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30337483" w:rsidR="00B02DC2" w:rsidRPr="00EA5D61" w:rsidRDefault="00B02DC2" w:rsidP="004F7C0F">
      <w:pPr>
        <w:pStyle w:val="CRCoverPage"/>
        <w:tabs>
          <w:tab w:val="right" w:pos="9639"/>
        </w:tabs>
        <w:spacing w:after="0"/>
        <w:rPr>
          <w:b/>
          <w:i/>
          <w:noProof/>
          <w:sz w:val="28"/>
          <w:lang w:val="en-US"/>
        </w:rPr>
      </w:pPr>
      <w:r>
        <w:rPr>
          <w:b/>
          <w:bCs/>
          <w:sz w:val="24"/>
          <w:szCs w:val="24"/>
          <w:lang w:eastAsia="ja-JP"/>
        </w:rPr>
        <w:t>3GPP TSG-RAN WG2 Meeting #1</w:t>
      </w:r>
      <w:r w:rsidR="00DB6E72">
        <w:rPr>
          <w:b/>
          <w:bCs/>
          <w:sz w:val="24"/>
          <w:szCs w:val="24"/>
          <w:lang w:eastAsia="ja-JP"/>
        </w:rPr>
        <w:t>2</w:t>
      </w:r>
      <w:r w:rsidR="00EA5D61">
        <w:rPr>
          <w:b/>
          <w:bCs/>
          <w:sz w:val="24"/>
          <w:szCs w:val="24"/>
          <w:lang w:eastAsia="ja-JP"/>
        </w:rPr>
        <w:t>4</w:t>
      </w:r>
      <w:r>
        <w:rPr>
          <w:b/>
          <w:i/>
          <w:noProof/>
          <w:sz w:val="28"/>
        </w:rPr>
        <w:tab/>
        <w:t xml:space="preserve"> </w:t>
      </w:r>
      <w:r w:rsidR="00105D13" w:rsidRPr="00105D13">
        <w:rPr>
          <w:b/>
          <w:noProof/>
          <w:sz w:val="28"/>
        </w:rPr>
        <w:t>R2-</w:t>
      </w:r>
      <w:r w:rsidR="003E5118" w:rsidRPr="003E5118">
        <w:t xml:space="preserve"> </w:t>
      </w:r>
      <w:r w:rsidR="003E5118" w:rsidRPr="003E5118">
        <w:rPr>
          <w:b/>
          <w:noProof/>
          <w:sz w:val="28"/>
        </w:rPr>
        <w:t>2312114</w:t>
      </w:r>
    </w:p>
    <w:p w14:paraId="533922E5" w14:textId="119C42DC" w:rsidR="00B02DC2" w:rsidRPr="00C24976" w:rsidRDefault="00EA5D61" w:rsidP="00B02DC2">
      <w:pPr>
        <w:pStyle w:val="CRCoverPage"/>
        <w:rPr>
          <w:rFonts w:eastAsia="SimSun"/>
          <w:b/>
          <w:noProof/>
          <w:sz w:val="24"/>
          <w:lang w:eastAsia="zh-CN"/>
        </w:rPr>
      </w:pPr>
      <w:r>
        <w:rPr>
          <w:b/>
          <w:noProof/>
          <w:sz w:val="24"/>
          <w:lang w:val="en-US"/>
        </w:rPr>
        <w:t>Chicago, US, Nov 13-17, 2023</w:t>
      </w:r>
    </w:p>
    <w:p w14:paraId="51FC7E83" w14:textId="7506630C"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r>
      <w:r w:rsidR="006E2135">
        <w:rPr>
          <w:b/>
          <w:noProof/>
          <w:sz w:val="24"/>
        </w:rPr>
        <w:t>7</w:t>
      </w:r>
      <w:r>
        <w:rPr>
          <w:b/>
          <w:noProof/>
          <w:sz w:val="24"/>
        </w:rPr>
        <w:t>.</w:t>
      </w:r>
      <w:r w:rsidR="001574B5">
        <w:rPr>
          <w:b/>
          <w:noProof/>
          <w:sz w:val="24"/>
        </w:rPr>
        <w:t>6</w:t>
      </w:r>
      <w:r>
        <w:rPr>
          <w:b/>
          <w:noProof/>
          <w:sz w:val="24"/>
        </w:rPr>
        <w:t>.</w:t>
      </w:r>
      <w:r w:rsidR="00F0354C">
        <w:rPr>
          <w:b/>
          <w:noProof/>
          <w:sz w:val="24"/>
        </w:rPr>
        <w:t>2</w:t>
      </w:r>
      <w:r w:rsidR="00DB6E72">
        <w:rPr>
          <w:b/>
          <w:noProof/>
          <w:sz w:val="24"/>
        </w:rPr>
        <w:t>.1</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07183046"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3E5118">
        <w:rPr>
          <w:b/>
          <w:noProof/>
          <w:sz w:val="24"/>
          <w:lang w:val="en-US"/>
        </w:rPr>
        <w:t>Remaining issues o</w:t>
      </w:r>
      <w:r w:rsidR="00F0354C" w:rsidRPr="00F0354C">
        <w:rPr>
          <w:b/>
          <w:noProof/>
          <w:sz w:val="24"/>
        </w:rPr>
        <w:t xml:space="preserve">n HARQ </w:t>
      </w:r>
      <w:r w:rsidR="003E5118">
        <w:rPr>
          <w:b/>
          <w:noProof/>
          <w:sz w:val="24"/>
        </w:rPr>
        <w:t>Enhancements</w:t>
      </w:r>
      <w:r w:rsidR="00F0354C" w:rsidRPr="00F0354C">
        <w:rPr>
          <w:b/>
          <w:noProof/>
          <w:sz w:val="24"/>
        </w:rPr>
        <w:t xml:space="preserve"> in IoT-NTN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Heading1"/>
        <w:rPr>
          <w:b/>
          <w:lang w:val="en-US" w:eastAsia="ko-KR"/>
        </w:rPr>
      </w:pPr>
      <w:r>
        <w:rPr>
          <w:b/>
          <w:lang w:val="en-US" w:eastAsia="ko-KR"/>
        </w:rPr>
        <w:t>Introduction</w:t>
      </w:r>
    </w:p>
    <w:p w14:paraId="19706515" w14:textId="0963EFA5" w:rsidR="00C87E49" w:rsidRPr="001D043F" w:rsidRDefault="00F90153" w:rsidP="00355D0B">
      <w:pPr>
        <w:pStyle w:val="Doc-text2"/>
        <w:ind w:left="0" w:firstLine="0"/>
        <w:rPr>
          <w:rFonts w:eastAsia="SimSun"/>
          <w:lang w:eastAsia="zh-CN"/>
        </w:rPr>
      </w:pPr>
      <w:r>
        <w:rPr>
          <w:rFonts w:cs="Arial"/>
          <w:lang w:eastAsia="en-GB"/>
        </w:rPr>
        <w:t>I</w:t>
      </w:r>
      <w:r w:rsidR="00EE2ACB">
        <w:rPr>
          <w:rFonts w:cs="Arial"/>
          <w:lang w:eastAsia="en-GB"/>
        </w:rPr>
        <w:t>n this contribution we</w:t>
      </w:r>
      <w:r w:rsidR="006E2135">
        <w:rPr>
          <w:rFonts w:cs="Arial"/>
          <w:lang w:eastAsia="en-GB"/>
        </w:rPr>
        <w:t xml:space="preserve"> continue to </w:t>
      </w:r>
      <w:r w:rsidR="00EE2ACB">
        <w:rPr>
          <w:rFonts w:cs="Arial"/>
          <w:lang w:eastAsia="en-GB"/>
        </w:rPr>
        <w:t xml:space="preserve">discuss </w:t>
      </w:r>
      <w:r w:rsidR="00C24976">
        <w:rPr>
          <w:rFonts w:cs="Arial"/>
          <w:lang w:eastAsia="en-GB"/>
        </w:rPr>
        <w:t xml:space="preserve">the remaining issues </w:t>
      </w:r>
      <w:r w:rsidR="00EE2ACB">
        <w:rPr>
          <w:rFonts w:cs="Arial"/>
          <w:lang w:eastAsia="en-GB"/>
        </w:rPr>
        <w:t>related to HARQ enhancements</w:t>
      </w:r>
      <w:r w:rsidR="000E1E17">
        <w:rPr>
          <w:rFonts w:cs="Arial"/>
          <w:lang w:eastAsia="en-GB"/>
        </w:rPr>
        <w:t>.</w:t>
      </w:r>
    </w:p>
    <w:p w14:paraId="3B6D9684" w14:textId="2F1501AB" w:rsidR="000802DD" w:rsidRDefault="00972E3C" w:rsidP="000802DD">
      <w:pPr>
        <w:pStyle w:val="Heading1"/>
        <w:rPr>
          <w:b/>
          <w:lang w:val="en-US" w:eastAsia="ko-KR"/>
        </w:rPr>
      </w:pPr>
      <w:r w:rsidRPr="00A8423A">
        <w:rPr>
          <w:rFonts w:cs="Arial"/>
          <w:b/>
          <w:lang w:val="en-US" w:eastAsia="ko-KR"/>
        </w:rPr>
        <w:t xml:space="preserve">2 </w:t>
      </w:r>
      <w:r w:rsidR="000802DD">
        <w:rPr>
          <w:b/>
          <w:lang w:val="en-US" w:eastAsia="ko-KR"/>
        </w:rPr>
        <w:t>Discussion</w:t>
      </w:r>
    </w:p>
    <w:p w14:paraId="71049C72" w14:textId="77777777" w:rsidR="00E923AD" w:rsidRDefault="00E923AD" w:rsidP="00EA5D61">
      <w:pPr>
        <w:rPr>
          <w:rFonts w:ascii="Arial" w:eastAsia="SimSun" w:hAnsi="Arial" w:cs="Arial"/>
          <w:lang w:eastAsia="zh-CN"/>
        </w:rPr>
      </w:pPr>
      <w:r w:rsidRPr="00EA28E0">
        <w:rPr>
          <w:rFonts w:ascii="Arial" w:eastAsia="SimSun" w:hAnsi="Arial" w:cs="Arial" w:hint="eastAsia"/>
          <w:b/>
          <w:bCs/>
          <w:u w:val="single"/>
          <w:lang w:eastAsia="zh-CN"/>
        </w:rPr>
        <w:t>D</w:t>
      </w:r>
      <w:r w:rsidRPr="00EA28E0">
        <w:rPr>
          <w:rFonts w:ascii="Arial" w:eastAsia="SimSun" w:hAnsi="Arial" w:cs="Arial"/>
          <w:b/>
          <w:bCs/>
          <w:u w:val="single"/>
          <w:lang w:eastAsia="zh-CN"/>
        </w:rPr>
        <w:t>L Multiple TBs</w:t>
      </w:r>
      <w:r>
        <w:rPr>
          <w:rFonts w:ascii="Arial" w:eastAsia="SimSun" w:hAnsi="Arial" w:cs="Arial" w:hint="eastAsia"/>
          <w:lang w:eastAsia="zh-CN"/>
        </w:rPr>
        <w:t xml:space="preserve"> </w:t>
      </w:r>
    </w:p>
    <w:p w14:paraId="68457B76" w14:textId="713111A1" w:rsidR="006C15D0" w:rsidRDefault="006C15D0" w:rsidP="00EA5D61">
      <w:pPr>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or </w:t>
      </w:r>
      <w:r w:rsidR="007C201A">
        <w:rPr>
          <w:rFonts w:ascii="Arial" w:eastAsia="SimSun" w:hAnsi="Arial" w:cs="Arial"/>
          <w:lang w:eastAsia="zh-CN"/>
        </w:rPr>
        <w:t xml:space="preserve">the </w:t>
      </w:r>
      <w:r w:rsidR="00E923AD">
        <w:rPr>
          <w:rFonts w:ascii="Arial" w:eastAsia="SimSun" w:hAnsi="Arial" w:cs="Arial"/>
          <w:lang w:eastAsia="zh-CN"/>
        </w:rPr>
        <w:t xml:space="preserve">DL </w:t>
      </w:r>
      <w:r>
        <w:rPr>
          <w:rFonts w:ascii="Arial" w:eastAsia="SimSun" w:hAnsi="Arial" w:cs="Arial"/>
          <w:lang w:eastAsia="zh-CN"/>
        </w:rPr>
        <w:t>multiple TBs schedul</w:t>
      </w:r>
      <w:r w:rsidR="00E923AD">
        <w:rPr>
          <w:rFonts w:ascii="Arial" w:eastAsia="SimSun" w:hAnsi="Arial" w:cs="Arial"/>
          <w:lang w:eastAsia="zh-CN"/>
        </w:rPr>
        <w:t>ing</w:t>
      </w:r>
      <w:r>
        <w:rPr>
          <w:rFonts w:ascii="Arial" w:eastAsia="SimSun" w:hAnsi="Arial" w:cs="Arial"/>
          <w:lang w:eastAsia="zh-CN"/>
        </w:rPr>
        <w:t xml:space="preserve"> case, RAN2 already has the following agreement:</w:t>
      </w:r>
    </w:p>
    <w:p w14:paraId="0FDEC161" w14:textId="3ED493AA" w:rsidR="006C15D0" w:rsidRDefault="006C15D0" w:rsidP="006C15D0">
      <w:pPr>
        <w:pStyle w:val="Doc-text2"/>
        <w:numPr>
          <w:ilvl w:val="0"/>
          <w:numId w:val="21"/>
        </w:numPr>
        <w:pBdr>
          <w:top w:val="single" w:sz="4" w:space="1" w:color="auto"/>
          <w:left w:val="single" w:sz="4" w:space="4" w:color="auto"/>
          <w:bottom w:val="single" w:sz="4" w:space="1" w:color="auto"/>
          <w:right w:val="single" w:sz="4" w:space="4" w:color="auto"/>
        </w:pBdr>
      </w:pPr>
      <w:r>
        <w:t>For multiple TB scheduling with mixed HARQ feedback enabled/disabled configuration (by RRC), if HARQ-ACK bundling is configured, HARQ RTT Timer for HARQ process with HARQ feedback enabled is calculated as legacy.</w:t>
      </w:r>
    </w:p>
    <w:p w14:paraId="3F66C1CD" w14:textId="77777777" w:rsidR="006C15D0" w:rsidRDefault="006C15D0" w:rsidP="006C15D0">
      <w:pPr>
        <w:pStyle w:val="Doc-text2"/>
        <w:numPr>
          <w:ilvl w:val="0"/>
          <w:numId w:val="21"/>
        </w:numPr>
        <w:pBdr>
          <w:top w:val="single" w:sz="4" w:space="1" w:color="auto"/>
          <w:left w:val="single" w:sz="4" w:space="4" w:color="auto"/>
          <w:bottom w:val="single" w:sz="4" w:space="1" w:color="auto"/>
          <w:right w:val="single" w:sz="4" w:space="4" w:color="auto"/>
        </w:pBdr>
        <w:rPr>
          <w:lang w:eastAsia="en-GB"/>
        </w:rPr>
      </w:pPr>
      <w:r>
        <w:t>For multiple TB scheduling with the same HARQ feedback enabled configuration at least by RRC, HARQ RTT Timer for HARQ process with HARQ feedback enabled is calculated as legacy.</w:t>
      </w:r>
    </w:p>
    <w:p w14:paraId="575B82E6" w14:textId="77777777" w:rsidR="006C2C51" w:rsidRDefault="006C2C51" w:rsidP="00EA5D61">
      <w:pPr>
        <w:rPr>
          <w:rFonts w:ascii="Arial" w:eastAsia="SimSun" w:hAnsi="Arial" w:cs="Arial"/>
          <w:lang w:eastAsia="zh-CN"/>
        </w:rPr>
      </w:pPr>
    </w:p>
    <w:p w14:paraId="42DF6763" w14:textId="55C21535" w:rsidR="006C15D0" w:rsidRDefault="00EA28E0" w:rsidP="00EA5D61">
      <w:pPr>
        <w:rPr>
          <w:rFonts w:ascii="Arial" w:eastAsia="SimSun" w:hAnsi="Arial" w:cs="Arial"/>
          <w:lang w:eastAsia="zh-CN"/>
        </w:rPr>
      </w:pPr>
      <w:r>
        <w:rPr>
          <w:rFonts w:ascii="Arial" w:eastAsia="SimSun" w:hAnsi="Arial" w:cs="Arial"/>
          <w:lang w:eastAsia="zh-CN"/>
        </w:rPr>
        <w:t>We listed all the scenarios and corresponding agreement</w:t>
      </w:r>
      <w:r w:rsidR="005B412E">
        <w:rPr>
          <w:rFonts w:ascii="Arial" w:eastAsia="SimSun" w:hAnsi="Arial" w:cs="Arial" w:hint="eastAsia"/>
          <w:lang w:eastAsia="zh-CN"/>
        </w:rPr>
        <w:t>s</w:t>
      </w:r>
      <w:r>
        <w:rPr>
          <w:rFonts w:ascii="Arial" w:eastAsia="SimSun" w:hAnsi="Arial" w:cs="Arial"/>
          <w:lang w:eastAsia="zh-CN"/>
        </w:rPr>
        <w:t>:</w:t>
      </w:r>
    </w:p>
    <w:tbl>
      <w:tblPr>
        <w:tblStyle w:val="TableGrid"/>
        <w:tblW w:w="0" w:type="auto"/>
        <w:tblLook w:val="04A0" w:firstRow="1" w:lastRow="0" w:firstColumn="1" w:lastColumn="0" w:noHBand="0" w:noVBand="1"/>
      </w:tblPr>
      <w:tblGrid>
        <w:gridCol w:w="483"/>
        <w:gridCol w:w="1941"/>
        <w:gridCol w:w="2264"/>
        <w:gridCol w:w="2969"/>
        <w:gridCol w:w="2800"/>
      </w:tblGrid>
      <w:tr w:rsidR="006C2C51" w:rsidRPr="006C2C51" w14:paraId="02B91358" w14:textId="77777777" w:rsidTr="00E923AD">
        <w:tc>
          <w:tcPr>
            <w:tcW w:w="483" w:type="dxa"/>
          </w:tcPr>
          <w:p w14:paraId="4DC64A8E" w14:textId="0C03CD6B" w:rsidR="006C2C51" w:rsidRPr="006C2C51" w:rsidRDefault="006C2C51" w:rsidP="00EA5D61">
            <w:pPr>
              <w:rPr>
                <w:rFonts w:ascii="Arial" w:hAnsi="Arial" w:cs="Arial"/>
                <w:b/>
                <w:bCs/>
              </w:rPr>
            </w:pPr>
            <w:r w:rsidRPr="006C2C51">
              <w:rPr>
                <w:rFonts w:ascii="Arial" w:hAnsi="Arial" w:cs="Arial"/>
                <w:b/>
                <w:bCs/>
              </w:rPr>
              <w:t>No</w:t>
            </w:r>
          </w:p>
        </w:tc>
        <w:tc>
          <w:tcPr>
            <w:tcW w:w="1941" w:type="dxa"/>
          </w:tcPr>
          <w:p w14:paraId="3265B766" w14:textId="4DABAADA" w:rsidR="006C2C51" w:rsidRPr="006C2C51" w:rsidRDefault="006C2C51" w:rsidP="00EA5D61">
            <w:pPr>
              <w:rPr>
                <w:rFonts w:ascii="Arial" w:eastAsia="SimSun" w:hAnsi="Arial" w:cs="Arial"/>
                <w:b/>
                <w:bCs/>
                <w:lang w:eastAsia="zh-CN"/>
              </w:rPr>
            </w:pPr>
            <w:bookmarkStart w:id="2" w:name="_Hlk149760433"/>
            <w:r w:rsidRPr="006C2C51">
              <w:rPr>
                <w:rFonts w:ascii="Arial" w:hAnsi="Arial" w:cs="Arial"/>
                <w:b/>
                <w:bCs/>
              </w:rPr>
              <w:t>HARQ-ACK bundling</w:t>
            </w:r>
            <w:bookmarkEnd w:id="2"/>
          </w:p>
        </w:tc>
        <w:tc>
          <w:tcPr>
            <w:tcW w:w="2264" w:type="dxa"/>
          </w:tcPr>
          <w:p w14:paraId="0339A504" w14:textId="12932025" w:rsidR="006C2C51" w:rsidRPr="006C2C51" w:rsidRDefault="006C2C51" w:rsidP="00EA5D61">
            <w:pPr>
              <w:rPr>
                <w:rFonts w:ascii="Arial" w:eastAsia="SimSun" w:hAnsi="Arial" w:cs="Arial"/>
                <w:b/>
                <w:bCs/>
                <w:lang w:eastAsia="zh-CN"/>
              </w:rPr>
            </w:pPr>
            <w:r w:rsidRPr="006C2C51">
              <w:rPr>
                <w:rFonts w:ascii="Arial" w:eastAsia="SimSun" w:hAnsi="Arial" w:cs="Arial"/>
                <w:b/>
                <w:bCs/>
                <w:lang w:eastAsia="zh-CN"/>
              </w:rPr>
              <w:t>Mixed/same HARQ feedback</w:t>
            </w:r>
          </w:p>
        </w:tc>
        <w:tc>
          <w:tcPr>
            <w:tcW w:w="2969" w:type="dxa"/>
          </w:tcPr>
          <w:p w14:paraId="557C3F94" w14:textId="7857BF89" w:rsidR="006C2C51" w:rsidRPr="006C2C51" w:rsidRDefault="006C2C51" w:rsidP="00EA5D61">
            <w:pPr>
              <w:rPr>
                <w:rFonts w:ascii="Arial" w:eastAsia="SimSun" w:hAnsi="Arial" w:cs="Arial"/>
                <w:b/>
                <w:bCs/>
                <w:lang w:eastAsia="zh-CN"/>
              </w:rPr>
            </w:pPr>
            <w:r w:rsidRPr="006C2C51">
              <w:rPr>
                <w:rFonts w:ascii="Arial" w:eastAsia="SimSun" w:hAnsi="Arial" w:cs="Arial"/>
                <w:b/>
                <w:bCs/>
                <w:lang w:eastAsia="zh-CN"/>
              </w:rPr>
              <w:t xml:space="preserve">HARQ feedback </w:t>
            </w:r>
            <w:r w:rsidR="007C201A">
              <w:rPr>
                <w:rFonts w:ascii="Arial" w:eastAsia="SimSun" w:hAnsi="Arial" w:cs="Arial"/>
                <w:b/>
                <w:bCs/>
                <w:lang w:eastAsia="zh-CN"/>
              </w:rPr>
              <w:t xml:space="preserve">configuration </w:t>
            </w:r>
          </w:p>
        </w:tc>
        <w:tc>
          <w:tcPr>
            <w:tcW w:w="2800" w:type="dxa"/>
          </w:tcPr>
          <w:p w14:paraId="1A9FE24B" w14:textId="11D2ABC3" w:rsidR="006C2C51" w:rsidRPr="006C2C51" w:rsidRDefault="006C2C51" w:rsidP="00EA5D61">
            <w:pPr>
              <w:rPr>
                <w:rFonts w:ascii="Arial" w:eastAsia="SimSun" w:hAnsi="Arial" w:cs="Arial"/>
                <w:b/>
                <w:bCs/>
                <w:lang w:eastAsia="zh-CN"/>
              </w:rPr>
            </w:pPr>
            <w:r w:rsidRPr="006C2C51">
              <w:rPr>
                <w:rFonts w:ascii="Arial" w:eastAsia="SimSun" w:hAnsi="Arial" w:cs="Arial"/>
                <w:b/>
                <w:bCs/>
                <w:lang w:eastAsia="zh-CN"/>
              </w:rPr>
              <w:t>Agreement</w:t>
            </w:r>
          </w:p>
        </w:tc>
      </w:tr>
      <w:tr w:rsidR="006C2C51" w:rsidRPr="006C2C51" w14:paraId="4DA9C906" w14:textId="77777777" w:rsidTr="00E923AD">
        <w:tc>
          <w:tcPr>
            <w:tcW w:w="483" w:type="dxa"/>
          </w:tcPr>
          <w:p w14:paraId="349868CD" w14:textId="08EC32F4" w:rsidR="006C2C51" w:rsidRPr="006C2C51" w:rsidRDefault="006C2C51" w:rsidP="00EA5D61">
            <w:pPr>
              <w:rPr>
                <w:rFonts w:ascii="Arial" w:eastAsia="SimSun" w:hAnsi="Arial" w:cs="Arial"/>
                <w:lang w:eastAsia="zh-CN"/>
              </w:rPr>
            </w:pPr>
            <w:r w:rsidRPr="006C2C51">
              <w:rPr>
                <w:rFonts w:ascii="Arial" w:eastAsia="SimSun" w:hAnsi="Arial" w:cs="Arial"/>
                <w:lang w:eastAsia="zh-CN"/>
              </w:rPr>
              <w:t>1</w:t>
            </w:r>
          </w:p>
        </w:tc>
        <w:tc>
          <w:tcPr>
            <w:tcW w:w="1941" w:type="dxa"/>
          </w:tcPr>
          <w:p w14:paraId="1127BE02" w14:textId="4B270FDD" w:rsidR="006C2C51" w:rsidRPr="006C2C51" w:rsidRDefault="006C2C51" w:rsidP="00EA5D61">
            <w:pPr>
              <w:rPr>
                <w:rFonts w:ascii="Arial" w:eastAsia="SimSun" w:hAnsi="Arial" w:cs="Arial"/>
                <w:lang w:eastAsia="zh-CN"/>
              </w:rPr>
            </w:pPr>
            <w:r w:rsidRPr="006C2C51">
              <w:rPr>
                <w:rFonts w:ascii="Arial" w:eastAsia="SimSun" w:hAnsi="Arial" w:cs="Arial"/>
                <w:lang w:eastAsia="zh-CN"/>
              </w:rPr>
              <w:t>Configured</w:t>
            </w:r>
          </w:p>
        </w:tc>
        <w:tc>
          <w:tcPr>
            <w:tcW w:w="2264" w:type="dxa"/>
          </w:tcPr>
          <w:p w14:paraId="3CB11E8F" w14:textId="5D568E85" w:rsidR="006C2C51" w:rsidRPr="006C2C51" w:rsidRDefault="006C2C51" w:rsidP="00EA5D61">
            <w:pPr>
              <w:rPr>
                <w:rFonts w:ascii="Arial" w:eastAsia="SimSun" w:hAnsi="Arial" w:cs="Arial"/>
                <w:lang w:eastAsia="zh-CN"/>
              </w:rPr>
            </w:pPr>
            <w:r w:rsidRPr="006C2C51">
              <w:rPr>
                <w:rFonts w:ascii="Arial" w:eastAsia="SimSun" w:hAnsi="Arial" w:cs="Arial"/>
                <w:lang w:eastAsia="zh-CN"/>
              </w:rPr>
              <w:t>Mixed</w:t>
            </w:r>
          </w:p>
        </w:tc>
        <w:tc>
          <w:tcPr>
            <w:tcW w:w="2969" w:type="dxa"/>
          </w:tcPr>
          <w:p w14:paraId="71EE1788" w14:textId="1096093E" w:rsidR="006C2C51" w:rsidRPr="006C2C51" w:rsidRDefault="006C2C51" w:rsidP="00EA5D61">
            <w:pPr>
              <w:rPr>
                <w:rFonts w:ascii="Arial" w:eastAsia="SimSun" w:hAnsi="Arial" w:cs="Arial"/>
                <w:lang w:eastAsia="zh-CN"/>
              </w:rPr>
            </w:pPr>
            <w:r w:rsidRPr="006C2C51">
              <w:rPr>
                <w:rFonts w:ascii="Arial" w:eastAsia="SimSun" w:hAnsi="Arial" w:cs="Arial"/>
                <w:lang w:eastAsia="zh-CN"/>
              </w:rPr>
              <w:t>Enabled</w:t>
            </w:r>
          </w:p>
        </w:tc>
        <w:tc>
          <w:tcPr>
            <w:tcW w:w="2800" w:type="dxa"/>
          </w:tcPr>
          <w:p w14:paraId="5609B677" w14:textId="4DD96A83" w:rsidR="006C2C51" w:rsidRPr="006C2C51" w:rsidRDefault="006C2C51" w:rsidP="00EA5D61">
            <w:pPr>
              <w:rPr>
                <w:rFonts w:ascii="Arial" w:eastAsia="SimSun" w:hAnsi="Arial" w:cs="Arial"/>
                <w:lang w:eastAsia="zh-CN"/>
              </w:rPr>
            </w:pPr>
            <w:r w:rsidRPr="006C2C51">
              <w:rPr>
                <w:rFonts w:ascii="Arial" w:eastAsia="SimSun" w:hAnsi="Arial" w:cs="Arial"/>
                <w:lang w:eastAsia="zh-CN"/>
              </w:rPr>
              <w:t xml:space="preserve">HARQ </w:t>
            </w:r>
            <w:r w:rsidR="005B412E" w:rsidRPr="006C2C51">
              <w:rPr>
                <w:rFonts w:ascii="Arial" w:eastAsia="SimSun" w:hAnsi="Arial" w:cs="Arial"/>
                <w:lang w:eastAsia="zh-CN"/>
              </w:rPr>
              <w:t xml:space="preserve">RTT </w:t>
            </w:r>
            <w:r w:rsidRPr="006C2C51">
              <w:rPr>
                <w:rFonts w:ascii="Arial" w:eastAsia="SimSun" w:hAnsi="Arial" w:cs="Arial"/>
                <w:lang w:eastAsia="zh-CN"/>
              </w:rPr>
              <w:t>timer as legacy</w:t>
            </w:r>
          </w:p>
        </w:tc>
      </w:tr>
      <w:tr w:rsidR="006C2C51" w:rsidRPr="006C2C51" w14:paraId="24D1E9B9" w14:textId="77777777" w:rsidTr="00E923AD">
        <w:tc>
          <w:tcPr>
            <w:tcW w:w="483" w:type="dxa"/>
          </w:tcPr>
          <w:p w14:paraId="5AF07663" w14:textId="686B6D24" w:rsidR="006C2C51" w:rsidRPr="006C2C51" w:rsidRDefault="006C2C51" w:rsidP="00EA5D61">
            <w:pPr>
              <w:rPr>
                <w:rFonts w:ascii="Arial" w:eastAsia="SimSun" w:hAnsi="Arial" w:cs="Arial"/>
                <w:lang w:eastAsia="zh-CN"/>
              </w:rPr>
            </w:pPr>
            <w:r w:rsidRPr="006C2C51">
              <w:rPr>
                <w:rFonts w:ascii="Arial" w:eastAsia="SimSun" w:hAnsi="Arial" w:cs="Arial"/>
                <w:lang w:eastAsia="zh-CN"/>
              </w:rPr>
              <w:t>2</w:t>
            </w:r>
          </w:p>
        </w:tc>
        <w:tc>
          <w:tcPr>
            <w:tcW w:w="1941" w:type="dxa"/>
          </w:tcPr>
          <w:p w14:paraId="0591C433" w14:textId="55F9604E" w:rsidR="006C2C51" w:rsidRPr="006C2C51" w:rsidRDefault="006C2C51" w:rsidP="00EA5D61">
            <w:pPr>
              <w:rPr>
                <w:rFonts w:ascii="Arial" w:eastAsia="SimSun" w:hAnsi="Arial" w:cs="Arial"/>
                <w:lang w:eastAsia="zh-CN"/>
              </w:rPr>
            </w:pPr>
            <w:r w:rsidRPr="006C2C51">
              <w:rPr>
                <w:rFonts w:ascii="Arial" w:eastAsia="SimSun" w:hAnsi="Arial" w:cs="Arial"/>
                <w:lang w:eastAsia="zh-CN"/>
              </w:rPr>
              <w:t>Configured</w:t>
            </w:r>
          </w:p>
        </w:tc>
        <w:tc>
          <w:tcPr>
            <w:tcW w:w="2264" w:type="dxa"/>
          </w:tcPr>
          <w:p w14:paraId="442083E9" w14:textId="64597082" w:rsidR="006C2C51" w:rsidRPr="006C2C51" w:rsidRDefault="006C2C51" w:rsidP="00EA5D61">
            <w:pPr>
              <w:rPr>
                <w:rFonts w:ascii="Arial" w:eastAsia="SimSun" w:hAnsi="Arial" w:cs="Arial"/>
                <w:lang w:eastAsia="zh-CN"/>
              </w:rPr>
            </w:pPr>
            <w:r w:rsidRPr="006C2C51">
              <w:rPr>
                <w:rFonts w:ascii="Arial" w:eastAsia="SimSun" w:hAnsi="Arial" w:cs="Arial"/>
                <w:lang w:eastAsia="zh-CN"/>
              </w:rPr>
              <w:t>Mixed</w:t>
            </w:r>
          </w:p>
        </w:tc>
        <w:tc>
          <w:tcPr>
            <w:tcW w:w="2969" w:type="dxa"/>
          </w:tcPr>
          <w:p w14:paraId="2E716201" w14:textId="3EFF4C7D" w:rsidR="006C2C51" w:rsidRPr="006C2C51" w:rsidRDefault="006C2C51" w:rsidP="00EA5D61">
            <w:pPr>
              <w:rPr>
                <w:rFonts w:ascii="Arial" w:eastAsia="SimSun" w:hAnsi="Arial" w:cs="Arial"/>
                <w:lang w:eastAsia="zh-CN"/>
              </w:rPr>
            </w:pPr>
            <w:r w:rsidRPr="006C2C51">
              <w:rPr>
                <w:rFonts w:ascii="Arial" w:eastAsia="SimSun" w:hAnsi="Arial" w:cs="Arial"/>
                <w:lang w:eastAsia="zh-CN"/>
              </w:rPr>
              <w:t>Disabled</w:t>
            </w:r>
          </w:p>
        </w:tc>
        <w:tc>
          <w:tcPr>
            <w:tcW w:w="2800" w:type="dxa"/>
          </w:tcPr>
          <w:p w14:paraId="4EC98A77" w14:textId="0F565C2E" w:rsidR="006C2C51" w:rsidRPr="00C46A5D" w:rsidRDefault="006C2C51" w:rsidP="00EA5D61">
            <w:pPr>
              <w:rPr>
                <w:rFonts w:ascii="Arial" w:eastAsia="SimSun" w:hAnsi="Arial" w:cs="Arial"/>
                <w:highlight w:val="yellow"/>
                <w:lang w:eastAsia="zh-CN"/>
              </w:rPr>
            </w:pPr>
            <w:r w:rsidRPr="00C46A5D">
              <w:rPr>
                <w:rFonts w:ascii="Arial" w:eastAsia="SimSun" w:hAnsi="Arial" w:cs="Arial" w:hint="eastAsia"/>
                <w:highlight w:val="yellow"/>
                <w:lang w:eastAsia="zh-CN"/>
              </w:rPr>
              <w:t>N</w:t>
            </w:r>
            <w:r w:rsidRPr="00C46A5D">
              <w:rPr>
                <w:rFonts w:ascii="Arial" w:eastAsia="SimSun" w:hAnsi="Arial" w:cs="Arial"/>
                <w:highlight w:val="yellow"/>
                <w:lang w:eastAsia="zh-CN"/>
              </w:rPr>
              <w:t>o agreement</w:t>
            </w:r>
          </w:p>
        </w:tc>
      </w:tr>
      <w:tr w:rsidR="006C2C51" w:rsidRPr="006C2C51" w14:paraId="40CBB6E3" w14:textId="77777777" w:rsidTr="00E923AD">
        <w:tc>
          <w:tcPr>
            <w:tcW w:w="483" w:type="dxa"/>
          </w:tcPr>
          <w:p w14:paraId="0A638F63" w14:textId="7C46E840" w:rsidR="006C2C51" w:rsidRPr="006C2C51" w:rsidRDefault="006C2C51" w:rsidP="006C2C51">
            <w:pPr>
              <w:rPr>
                <w:rFonts w:ascii="Arial" w:eastAsia="SimSun" w:hAnsi="Arial" w:cs="Arial"/>
                <w:lang w:eastAsia="zh-CN"/>
              </w:rPr>
            </w:pPr>
            <w:r w:rsidRPr="006C2C51">
              <w:rPr>
                <w:rFonts w:ascii="Arial" w:eastAsia="SimSun" w:hAnsi="Arial" w:cs="Arial"/>
                <w:lang w:eastAsia="zh-CN"/>
              </w:rPr>
              <w:t>3</w:t>
            </w:r>
          </w:p>
        </w:tc>
        <w:tc>
          <w:tcPr>
            <w:tcW w:w="1941" w:type="dxa"/>
          </w:tcPr>
          <w:p w14:paraId="240026AA" w14:textId="55FA9CF0" w:rsidR="006C2C51" w:rsidRPr="006C2C51" w:rsidRDefault="006C2C51" w:rsidP="006C2C51">
            <w:pPr>
              <w:rPr>
                <w:rFonts w:ascii="Arial" w:eastAsia="SimSun" w:hAnsi="Arial" w:cs="Arial"/>
                <w:lang w:eastAsia="zh-CN"/>
              </w:rPr>
            </w:pPr>
            <w:r w:rsidRPr="006C2C51">
              <w:rPr>
                <w:rFonts w:ascii="Arial" w:eastAsia="SimSun" w:hAnsi="Arial" w:cs="Arial"/>
                <w:lang w:eastAsia="zh-CN"/>
              </w:rPr>
              <w:t>Configured</w:t>
            </w:r>
          </w:p>
        </w:tc>
        <w:tc>
          <w:tcPr>
            <w:tcW w:w="2264" w:type="dxa"/>
          </w:tcPr>
          <w:p w14:paraId="34D81409" w14:textId="2BD1820B" w:rsidR="006C2C51" w:rsidRPr="006C2C51" w:rsidRDefault="006C2C51" w:rsidP="006C2C51">
            <w:pPr>
              <w:rPr>
                <w:rFonts w:ascii="Arial" w:eastAsia="SimSun" w:hAnsi="Arial" w:cs="Arial"/>
                <w:lang w:eastAsia="zh-CN"/>
              </w:rPr>
            </w:pPr>
            <w:r w:rsidRPr="006C2C51">
              <w:rPr>
                <w:rFonts w:ascii="Arial" w:eastAsia="SimSun" w:hAnsi="Arial" w:cs="Arial"/>
                <w:lang w:eastAsia="zh-CN"/>
              </w:rPr>
              <w:t>Same</w:t>
            </w:r>
          </w:p>
        </w:tc>
        <w:tc>
          <w:tcPr>
            <w:tcW w:w="2969" w:type="dxa"/>
          </w:tcPr>
          <w:p w14:paraId="608573A9" w14:textId="38298F06" w:rsidR="006C2C51" w:rsidRPr="006C2C51" w:rsidRDefault="006C2C51" w:rsidP="006C2C51">
            <w:pPr>
              <w:rPr>
                <w:rFonts w:ascii="Arial" w:eastAsia="SimSun" w:hAnsi="Arial" w:cs="Arial"/>
                <w:lang w:eastAsia="zh-CN"/>
              </w:rPr>
            </w:pPr>
            <w:r w:rsidRPr="006C2C51">
              <w:rPr>
                <w:rFonts w:ascii="Arial" w:eastAsia="SimSun" w:hAnsi="Arial" w:cs="Arial"/>
                <w:lang w:eastAsia="zh-CN"/>
              </w:rPr>
              <w:t>Enabled</w:t>
            </w:r>
          </w:p>
        </w:tc>
        <w:tc>
          <w:tcPr>
            <w:tcW w:w="2800" w:type="dxa"/>
          </w:tcPr>
          <w:p w14:paraId="7AB304CA" w14:textId="627CB897" w:rsidR="006C2C51" w:rsidRPr="006C2C51" w:rsidRDefault="005B412E" w:rsidP="006C2C51">
            <w:pPr>
              <w:rPr>
                <w:rFonts w:ascii="Arial" w:eastAsia="SimSun" w:hAnsi="Arial" w:cs="Arial"/>
                <w:lang w:eastAsia="zh-CN"/>
              </w:rPr>
            </w:pPr>
            <w:r w:rsidRPr="006C2C51">
              <w:rPr>
                <w:rFonts w:ascii="Arial" w:eastAsia="SimSun" w:hAnsi="Arial" w:cs="Arial"/>
                <w:lang w:eastAsia="zh-CN"/>
              </w:rPr>
              <w:t>HARQ RTT timer as legacy</w:t>
            </w:r>
          </w:p>
        </w:tc>
      </w:tr>
      <w:tr w:rsidR="006C2C51" w:rsidRPr="006C2C51" w14:paraId="08746714" w14:textId="77777777" w:rsidTr="00E923AD">
        <w:tc>
          <w:tcPr>
            <w:tcW w:w="483" w:type="dxa"/>
          </w:tcPr>
          <w:p w14:paraId="65DC3995" w14:textId="4748C7DA" w:rsidR="006C2C51" w:rsidRPr="006C2C51" w:rsidRDefault="006C2C51" w:rsidP="006C2C51">
            <w:pPr>
              <w:rPr>
                <w:rFonts w:ascii="Arial" w:eastAsia="SimSun" w:hAnsi="Arial" w:cs="Arial"/>
                <w:lang w:eastAsia="zh-CN"/>
              </w:rPr>
            </w:pPr>
            <w:r w:rsidRPr="006C2C51">
              <w:rPr>
                <w:rFonts w:ascii="Arial" w:eastAsia="SimSun" w:hAnsi="Arial" w:cs="Arial"/>
                <w:lang w:eastAsia="zh-CN"/>
              </w:rPr>
              <w:t>4</w:t>
            </w:r>
          </w:p>
        </w:tc>
        <w:tc>
          <w:tcPr>
            <w:tcW w:w="1941" w:type="dxa"/>
          </w:tcPr>
          <w:p w14:paraId="623405E5" w14:textId="28808788" w:rsidR="006C2C51" w:rsidRPr="006C2C51" w:rsidRDefault="006C2C51" w:rsidP="006C2C51">
            <w:pPr>
              <w:rPr>
                <w:rFonts w:ascii="Arial" w:eastAsia="SimSun" w:hAnsi="Arial" w:cs="Arial"/>
                <w:lang w:eastAsia="zh-CN"/>
              </w:rPr>
            </w:pPr>
            <w:r w:rsidRPr="006C2C51">
              <w:rPr>
                <w:rFonts w:ascii="Arial" w:eastAsia="SimSun" w:hAnsi="Arial" w:cs="Arial"/>
                <w:lang w:eastAsia="zh-CN"/>
              </w:rPr>
              <w:t>Configured</w:t>
            </w:r>
          </w:p>
        </w:tc>
        <w:tc>
          <w:tcPr>
            <w:tcW w:w="2264" w:type="dxa"/>
          </w:tcPr>
          <w:p w14:paraId="00D2FD75" w14:textId="3A34BC12" w:rsidR="006C2C51" w:rsidRPr="006C2C51" w:rsidRDefault="006C2C51" w:rsidP="006C2C51">
            <w:pPr>
              <w:rPr>
                <w:rFonts w:ascii="Arial" w:eastAsia="SimSun" w:hAnsi="Arial" w:cs="Arial"/>
                <w:lang w:eastAsia="zh-CN"/>
              </w:rPr>
            </w:pPr>
            <w:r w:rsidRPr="006C2C51">
              <w:rPr>
                <w:rFonts w:ascii="Arial" w:eastAsia="SimSun" w:hAnsi="Arial" w:cs="Arial"/>
                <w:lang w:eastAsia="zh-CN"/>
              </w:rPr>
              <w:t>Same</w:t>
            </w:r>
          </w:p>
        </w:tc>
        <w:tc>
          <w:tcPr>
            <w:tcW w:w="2969" w:type="dxa"/>
          </w:tcPr>
          <w:p w14:paraId="39522E1F" w14:textId="2D60A383" w:rsidR="006C2C51" w:rsidRPr="006C2C51" w:rsidRDefault="006C2C51" w:rsidP="006C2C51">
            <w:pPr>
              <w:rPr>
                <w:rFonts w:ascii="Arial" w:eastAsia="SimSun" w:hAnsi="Arial" w:cs="Arial"/>
                <w:lang w:eastAsia="zh-CN"/>
              </w:rPr>
            </w:pPr>
            <w:r w:rsidRPr="006C2C51">
              <w:rPr>
                <w:rFonts w:ascii="Arial" w:eastAsia="SimSun" w:hAnsi="Arial" w:cs="Arial"/>
                <w:lang w:eastAsia="zh-CN"/>
              </w:rPr>
              <w:t>Disabled</w:t>
            </w:r>
          </w:p>
        </w:tc>
        <w:tc>
          <w:tcPr>
            <w:tcW w:w="2800" w:type="dxa"/>
          </w:tcPr>
          <w:p w14:paraId="20C03315" w14:textId="7F2CCEA7" w:rsidR="006C2C51" w:rsidRPr="00C46A5D" w:rsidRDefault="006C2C51" w:rsidP="006C2C51">
            <w:pPr>
              <w:rPr>
                <w:rFonts w:ascii="Arial" w:eastAsia="SimSun" w:hAnsi="Arial" w:cs="Arial"/>
                <w:highlight w:val="yellow"/>
                <w:lang w:eastAsia="zh-CN"/>
              </w:rPr>
            </w:pPr>
            <w:r w:rsidRPr="00C46A5D">
              <w:rPr>
                <w:rFonts w:ascii="Arial" w:eastAsia="SimSun" w:hAnsi="Arial" w:cs="Arial" w:hint="eastAsia"/>
                <w:highlight w:val="yellow"/>
                <w:lang w:eastAsia="zh-CN"/>
              </w:rPr>
              <w:t>N</w:t>
            </w:r>
            <w:r w:rsidRPr="00C46A5D">
              <w:rPr>
                <w:rFonts w:ascii="Arial" w:eastAsia="SimSun" w:hAnsi="Arial" w:cs="Arial"/>
                <w:highlight w:val="yellow"/>
                <w:lang w:eastAsia="zh-CN"/>
              </w:rPr>
              <w:t>o agreement</w:t>
            </w:r>
          </w:p>
        </w:tc>
      </w:tr>
      <w:tr w:rsidR="006C2C51" w:rsidRPr="006C2C51" w14:paraId="7EB9E414" w14:textId="77777777" w:rsidTr="00E923AD">
        <w:tc>
          <w:tcPr>
            <w:tcW w:w="483" w:type="dxa"/>
          </w:tcPr>
          <w:p w14:paraId="47294FD1" w14:textId="4E27BF8D" w:rsidR="006C2C51" w:rsidRPr="006C2C51" w:rsidRDefault="006C2C51" w:rsidP="006C2C51">
            <w:pPr>
              <w:rPr>
                <w:rFonts w:ascii="Arial" w:eastAsia="SimSun" w:hAnsi="Arial" w:cs="Arial"/>
                <w:lang w:eastAsia="zh-CN"/>
              </w:rPr>
            </w:pPr>
            <w:r w:rsidRPr="006C2C51">
              <w:rPr>
                <w:rFonts w:ascii="Arial" w:eastAsia="SimSun" w:hAnsi="Arial" w:cs="Arial"/>
                <w:lang w:eastAsia="zh-CN"/>
              </w:rPr>
              <w:t>5</w:t>
            </w:r>
          </w:p>
        </w:tc>
        <w:tc>
          <w:tcPr>
            <w:tcW w:w="1941" w:type="dxa"/>
          </w:tcPr>
          <w:p w14:paraId="74A31173" w14:textId="4C99E66A" w:rsidR="006C2C51" w:rsidRPr="006C2C51" w:rsidRDefault="006C2C51" w:rsidP="006C2C51">
            <w:pPr>
              <w:rPr>
                <w:rFonts w:ascii="Arial" w:eastAsia="SimSun" w:hAnsi="Arial" w:cs="Arial"/>
                <w:lang w:eastAsia="zh-CN"/>
              </w:rPr>
            </w:pPr>
            <w:r w:rsidRPr="006C2C51">
              <w:rPr>
                <w:rFonts w:ascii="Arial" w:eastAsia="SimSun" w:hAnsi="Arial" w:cs="Arial"/>
                <w:lang w:eastAsia="zh-CN"/>
              </w:rPr>
              <w:t>Not configured</w:t>
            </w:r>
          </w:p>
        </w:tc>
        <w:tc>
          <w:tcPr>
            <w:tcW w:w="2264" w:type="dxa"/>
          </w:tcPr>
          <w:p w14:paraId="2EE168E8" w14:textId="4A578039" w:rsidR="006C2C51" w:rsidRPr="006C2C51" w:rsidRDefault="006C2C51" w:rsidP="006C2C51">
            <w:pPr>
              <w:rPr>
                <w:rFonts w:ascii="Arial" w:eastAsia="SimSun" w:hAnsi="Arial" w:cs="Arial"/>
                <w:lang w:eastAsia="zh-CN"/>
              </w:rPr>
            </w:pPr>
            <w:r w:rsidRPr="006C2C51">
              <w:rPr>
                <w:rFonts w:ascii="Arial" w:eastAsia="SimSun" w:hAnsi="Arial" w:cs="Arial"/>
                <w:lang w:eastAsia="zh-CN"/>
              </w:rPr>
              <w:t>Mixed</w:t>
            </w:r>
          </w:p>
        </w:tc>
        <w:tc>
          <w:tcPr>
            <w:tcW w:w="2969" w:type="dxa"/>
          </w:tcPr>
          <w:p w14:paraId="18825723" w14:textId="41990CFF" w:rsidR="006C2C51" w:rsidRPr="006C2C51" w:rsidRDefault="006C2C51" w:rsidP="006C2C51">
            <w:pPr>
              <w:rPr>
                <w:rFonts w:ascii="Arial" w:eastAsia="SimSun" w:hAnsi="Arial" w:cs="Arial"/>
                <w:lang w:eastAsia="zh-CN"/>
              </w:rPr>
            </w:pPr>
            <w:r w:rsidRPr="006C2C51">
              <w:rPr>
                <w:rFonts w:ascii="Arial" w:eastAsia="SimSun" w:hAnsi="Arial" w:cs="Arial"/>
                <w:lang w:eastAsia="zh-CN"/>
              </w:rPr>
              <w:t>Enabled</w:t>
            </w:r>
          </w:p>
        </w:tc>
        <w:tc>
          <w:tcPr>
            <w:tcW w:w="2800" w:type="dxa"/>
          </w:tcPr>
          <w:p w14:paraId="5B559ECC" w14:textId="537AAA69" w:rsidR="006C2C51" w:rsidRPr="00C46A5D" w:rsidRDefault="006C2C51" w:rsidP="006C2C51">
            <w:pPr>
              <w:rPr>
                <w:rFonts w:ascii="Arial" w:eastAsia="SimSun" w:hAnsi="Arial" w:cs="Arial"/>
                <w:highlight w:val="yellow"/>
                <w:lang w:eastAsia="zh-CN"/>
              </w:rPr>
            </w:pPr>
            <w:r w:rsidRPr="00C46A5D">
              <w:rPr>
                <w:rFonts w:ascii="Arial" w:eastAsia="SimSun" w:hAnsi="Arial" w:cs="Arial" w:hint="eastAsia"/>
                <w:highlight w:val="yellow"/>
                <w:lang w:eastAsia="zh-CN"/>
              </w:rPr>
              <w:t>N</w:t>
            </w:r>
            <w:r w:rsidRPr="00C46A5D">
              <w:rPr>
                <w:rFonts w:ascii="Arial" w:eastAsia="SimSun" w:hAnsi="Arial" w:cs="Arial"/>
                <w:highlight w:val="yellow"/>
                <w:lang w:eastAsia="zh-CN"/>
              </w:rPr>
              <w:t>o agreement</w:t>
            </w:r>
          </w:p>
        </w:tc>
      </w:tr>
      <w:tr w:rsidR="006C2C51" w:rsidRPr="006C2C51" w14:paraId="7C670653" w14:textId="77777777" w:rsidTr="00E923AD">
        <w:tc>
          <w:tcPr>
            <w:tcW w:w="483" w:type="dxa"/>
          </w:tcPr>
          <w:p w14:paraId="589ED3C5" w14:textId="65EC5764" w:rsidR="006C2C51" w:rsidRPr="006C2C51" w:rsidRDefault="006C2C51" w:rsidP="006C2C51">
            <w:pPr>
              <w:rPr>
                <w:rFonts w:ascii="Arial" w:eastAsia="SimSun" w:hAnsi="Arial" w:cs="Arial"/>
                <w:lang w:eastAsia="zh-CN"/>
              </w:rPr>
            </w:pPr>
            <w:r w:rsidRPr="006C2C51">
              <w:rPr>
                <w:rFonts w:ascii="Arial" w:eastAsia="SimSun" w:hAnsi="Arial" w:cs="Arial"/>
                <w:lang w:eastAsia="zh-CN"/>
              </w:rPr>
              <w:t>6</w:t>
            </w:r>
          </w:p>
        </w:tc>
        <w:tc>
          <w:tcPr>
            <w:tcW w:w="1941" w:type="dxa"/>
          </w:tcPr>
          <w:p w14:paraId="3C6FC9A7" w14:textId="16E7E091" w:rsidR="006C2C51" w:rsidRPr="006C2C51" w:rsidRDefault="006C2C51" w:rsidP="006C2C51">
            <w:pPr>
              <w:rPr>
                <w:rFonts w:ascii="Arial" w:eastAsia="SimSun" w:hAnsi="Arial" w:cs="Arial"/>
                <w:lang w:eastAsia="zh-CN"/>
              </w:rPr>
            </w:pPr>
            <w:r w:rsidRPr="006C2C51">
              <w:rPr>
                <w:rFonts w:ascii="Arial" w:eastAsia="SimSun" w:hAnsi="Arial" w:cs="Arial"/>
                <w:lang w:eastAsia="zh-CN"/>
              </w:rPr>
              <w:t>Not configured</w:t>
            </w:r>
          </w:p>
        </w:tc>
        <w:tc>
          <w:tcPr>
            <w:tcW w:w="2264" w:type="dxa"/>
          </w:tcPr>
          <w:p w14:paraId="2797E536" w14:textId="0F655E34" w:rsidR="006C2C51" w:rsidRPr="006C2C51" w:rsidRDefault="006C2C51" w:rsidP="006C2C51">
            <w:pPr>
              <w:rPr>
                <w:rFonts w:ascii="Arial" w:eastAsia="SimSun" w:hAnsi="Arial" w:cs="Arial"/>
                <w:lang w:eastAsia="zh-CN"/>
              </w:rPr>
            </w:pPr>
            <w:r w:rsidRPr="006C2C51">
              <w:rPr>
                <w:rFonts w:ascii="Arial" w:eastAsia="SimSun" w:hAnsi="Arial" w:cs="Arial"/>
                <w:lang w:eastAsia="zh-CN"/>
              </w:rPr>
              <w:t>Mixed</w:t>
            </w:r>
          </w:p>
        </w:tc>
        <w:tc>
          <w:tcPr>
            <w:tcW w:w="2969" w:type="dxa"/>
          </w:tcPr>
          <w:p w14:paraId="0940FE6B" w14:textId="27945C38" w:rsidR="006C2C51" w:rsidRPr="006C2C51" w:rsidRDefault="006C2C51" w:rsidP="006C2C51">
            <w:pPr>
              <w:rPr>
                <w:rFonts w:ascii="Arial" w:eastAsia="SimSun" w:hAnsi="Arial" w:cs="Arial"/>
                <w:lang w:eastAsia="zh-CN"/>
              </w:rPr>
            </w:pPr>
            <w:r w:rsidRPr="006C2C51">
              <w:rPr>
                <w:rFonts w:ascii="Arial" w:eastAsia="SimSun" w:hAnsi="Arial" w:cs="Arial"/>
                <w:lang w:eastAsia="zh-CN"/>
              </w:rPr>
              <w:t>Disabled</w:t>
            </w:r>
          </w:p>
        </w:tc>
        <w:tc>
          <w:tcPr>
            <w:tcW w:w="2800" w:type="dxa"/>
          </w:tcPr>
          <w:p w14:paraId="1D6D1262" w14:textId="31062E1E" w:rsidR="006C2C51" w:rsidRPr="00C46A5D" w:rsidRDefault="006C2C51" w:rsidP="006C2C51">
            <w:pPr>
              <w:rPr>
                <w:rFonts w:ascii="Arial" w:eastAsia="SimSun" w:hAnsi="Arial" w:cs="Arial"/>
                <w:highlight w:val="yellow"/>
                <w:lang w:eastAsia="zh-CN"/>
              </w:rPr>
            </w:pPr>
            <w:r w:rsidRPr="00C46A5D">
              <w:rPr>
                <w:rFonts w:ascii="Arial" w:eastAsia="SimSun" w:hAnsi="Arial" w:cs="Arial" w:hint="eastAsia"/>
                <w:highlight w:val="yellow"/>
                <w:lang w:eastAsia="zh-CN"/>
              </w:rPr>
              <w:t>N</w:t>
            </w:r>
            <w:r w:rsidRPr="00C46A5D">
              <w:rPr>
                <w:rFonts w:ascii="Arial" w:eastAsia="SimSun" w:hAnsi="Arial" w:cs="Arial"/>
                <w:highlight w:val="yellow"/>
                <w:lang w:eastAsia="zh-CN"/>
              </w:rPr>
              <w:t>o agreement</w:t>
            </w:r>
          </w:p>
        </w:tc>
      </w:tr>
      <w:tr w:rsidR="006C2C51" w:rsidRPr="006C2C51" w14:paraId="7FDE7857" w14:textId="77777777" w:rsidTr="00E923AD">
        <w:tc>
          <w:tcPr>
            <w:tcW w:w="483" w:type="dxa"/>
          </w:tcPr>
          <w:p w14:paraId="09713A4C" w14:textId="36E188FF" w:rsidR="006C2C51" w:rsidRPr="006C2C51" w:rsidRDefault="006C2C51" w:rsidP="006C2C51">
            <w:pPr>
              <w:rPr>
                <w:rFonts w:ascii="Arial" w:eastAsia="SimSun" w:hAnsi="Arial" w:cs="Arial"/>
                <w:lang w:eastAsia="zh-CN"/>
              </w:rPr>
            </w:pPr>
            <w:r w:rsidRPr="006C2C51">
              <w:rPr>
                <w:rFonts w:ascii="Arial" w:eastAsia="SimSun" w:hAnsi="Arial" w:cs="Arial"/>
                <w:lang w:eastAsia="zh-CN"/>
              </w:rPr>
              <w:t>7</w:t>
            </w:r>
          </w:p>
        </w:tc>
        <w:tc>
          <w:tcPr>
            <w:tcW w:w="1941" w:type="dxa"/>
          </w:tcPr>
          <w:p w14:paraId="2566FB26" w14:textId="602F1624" w:rsidR="006C2C51" w:rsidRPr="006C2C51" w:rsidRDefault="006C2C51" w:rsidP="006C2C51">
            <w:pPr>
              <w:rPr>
                <w:rFonts w:ascii="Arial" w:eastAsia="SimSun" w:hAnsi="Arial" w:cs="Arial"/>
                <w:lang w:eastAsia="zh-CN"/>
              </w:rPr>
            </w:pPr>
            <w:r w:rsidRPr="006C2C51">
              <w:rPr>
                <w:rFonts w:ascii="Arial" w:eastAsia="SimSun" w:hAnsi="Arial" w:cs="Arial"/>
                <w:lang w:eastAsia="zh-CN"/>
              </w:rPr>
              <w:t>Not configured</w:t>
            </w:r>
          </w:p>
        </w:tc>
        <w:tc>
          <w:tcPr>
            <w:tcW w:w="2264" w:type="dxa"/>
          </w:tcPr>
          <w:p w14:paraId="7ABDB4A5" w14:textId="3182612F" w:rsidR="006C2C51" w:rsidRPr="006C2C51" w:rsidRDefault="006C2C51" w:rsidP="006C2C51">
            <w:pPr>
              <w:rPr>
                <w:rFonts w:ascii="Arial" w:eastAsia="SimSun" w:hAnsi="Arial" w:cs="Arial"/>
                <w:lang w:eastAsia="zh-CN"/>
              </w:rPr>
            </w:pPr>
            <w:r w:rsidRPr="006C2C51">
              <w:rPr>
                <w:rFonts w:ascii="Arial" w:eastAsia="SimSun" w:hAnsi="Arial" w:cs="Arial"/>
                <w:lang w:eastAsia="zh-CN"/>
              </w:rPr>
              <w:t>Same</w:t>
            </w:r>
          </w:p>
        </w:tc>
        <w:tc>
          <w:tcPr>
            <w:tcW w:w="2969" w:type="dxa"/>
          </w:tcPr>
          <w:p w14:paraId="5AC827F5" w14:textId="59630F77" w:rsidR="006C2C51" w:rsidRPr="006C2C51" w:rsidRDefault="006C2C51" w:rsidP="006C2C51">
            <w:pPr>
              <w:rPr>
                <w:rFonts w:ascii="Arial" w:eastAsia="SimSun" w:hAnsi="Arial" w:cs="Arial"/>
                <w:lang w:eastAsia="zh-CN"/>
              </w:rPr>
            </w:pPr>
            <w:r w:rsidRPr="006C2C51">
              <w:rPr>
                <w:rFonts w:ascii="Arial" w:eastAsia="SimSun" w:hAnsi="Arial" w:cs="Arial"/>
                <w:lang w:eastAsia="zh-CN"/>
              </w:rPr>
              <w:t>Enabled</w:t>
            </w:r>
          </w:p>
        </w:tc>
        <w:tc>
          <w:tcPr>
            <w:tcW w:w="2800" w:type="dxa"/>
          </w:tcPr>
          <w:p w14:paraId="4BB1D252" w14:textId="503F73D1" w:rsidR="006C2C51" w:rsidRPr="006C2C51" w:rsidRDefault="005B412E" w:rsidP="006C2C51">
            <w:pPr>
              <w:rPr>
                <w:rFonts w:ascii="Arial" w:eastAsia="SimSun" w:hAnsi="Arial" w:cs="Arial"/>
                <w:lang w:eastAsia="zh-CN"/>
              </w:rPr>
            </w:pPr>
            <w:r w:rsidRPr="006C2C51">
              <w:rPr>
                <w:rFonts w:ascii="Arial" w:eastAsia="SimSun" w:hAnsi="Arial" w:cs="Arial"/>
                <w:lang w:eastAsia="zh-CN"/>
              </w:rPr>
              <w:t>HARQ RTT timer as legacy</w:t>
            </w:r>
          </w:p>
        </w:tc>
      </w:tr>
      <w:tr w:rsidR="006C2C51" w:rsidRPr="006C2C51" w14:paraId="284843F0" w14:textId="77777777" w:rsidTr="00E923AD">
        <w:tc>
          <w:tcPr>
            <w:tcW w:w="483" w:type="dxa"/>
          </w:tcPr>
          <w:p w14:paraId="506B6636" w14:textId="0551672C" w:rsidR="006C2C51" w:rsidRPr="006C2C51" w:rsidRDefault="006C2C51" w:rsidP="006C2C51">
            <w:pPr>
              <w:rPr>
                <w:rFonts w:ascii="Arial" w:eastAsia="SimSun" w:hAnsi="Arial" w:cs="Arial"/>
                <w:lang w:eastAsia="zh-CN"/>
              </w:rPr>
            </w:pPr>
            <w:r w:rsidRPr="006C2C51">
              <w:rPr>
                <w:rFonts w:ascii="Arial" w:eastAsia="SimSun" w:hAnsi="Arial" w:cs="Arial"/>
                <w:lang w:eastAsia="zh-CN"/>
              </w:rPr>
              <w:t>8</w:t>
            </w:r>
          </w:p>
        </w:tc>
        <w:tc>
          <w:tcPr>
            <w:tcW w:w="1941" w:type="dxa"/>
          </w:tcPr>
          <w:p w14:paraId="176A9E5C" w14:textId="57D63991" w:rsidR="006C2C51" w:rsidRPr="006C2C51" w:rsidRDefault="006C2C51" w:rsidP="006C2C51">
            <w:pPr>
              <w:rPr>
                <w:rFonts w:ascii="Arial" w:eastAsia="SimSun" w:hAnsi="Arial" w:cs="Arial"/>
                <w:lang w:eastAsia="zh-CN"/>
              </w:rPr>
            </w:pPr>
            <w:r w:rsidRPr="006C2C51">
              <w:rPr>
                <w:rFonts w:ascii="Arial" w:eastAsia="SimSun" w:hAnsi="Arial" w:cs="Arial"/>
                <w:lang w:eastAsia="zh-CN"/>
              </w:rPr>
              <w:t>Not configured</w:t>
            </w:r>
          </w:p>
        </w:tc>
        <w:tc>
          <w:tcPr>
            <w:tcW w:w="2264" w:type="dxa"/>
          </w:tcPr>
          <w:p w14:paraId="7049DACE" w14:textId="19F98D5F" w:rsidR="006C2C51" w:rsidRPr="006C2C51" w:rsidRDefault="006C2C51" w:rsidP="006C2C51">
            <w:pPr>
              <w:rPr>
                <w:rFonts w:ascii="Arial" w:eastAsia="SimSun" w:hAnsi="Arial" w:cs="Arial"/>
                <w:lang w:eastAsia="zh-CN"/>
              </w:rPr>
            </w:pPr>
            <w:r w:rsidRPr="006C2C51">
              <w:rPr>
                <w:rFonts w:ascii="Arial" w:eastAsia="SimSun" w:hAnsi="Arial" w:cs="Arial"/>
                <w:lang w:eastAsia="zh-CN"/>
              </w:rPr>
              <w:t>Same</w:t>
            </w:r>
          </w:p>
        </w:tc>
        <w:tc>
          <w:tcPr>
            <w:tcW w:w="2969" w:type="dxa"/>
          </w:tcPr>
          <w:p w14:paraId="5C5BF131" w14:textId="485527EA" w:rsidR="006C2C51" w:rsidRPr="006C2C51" w:rsidRDefault="006C2C51" w:rsidP="006C2C51">
            <w:pPr>
              <w:rPr>
                <w:rFonts w:ascii="Arial" w:eastAsia="SimSun" w:hAnsi="Arial" w:cs="Arial"/>
                <w:lang w:eastAsia="zh-CN"/>
              </w:rPr>
            </w:pPr>
            <w:r w:rsidRPr="006C2C51">
              <w:rPr>
                <w:rFonts w:ascii="Arial" w:eastAsia="SimSun" w:hAnsi="Arial" w:cs="Arial"/>
                <w:lang w:eastAsia="zh-CN"/>
              </w:rPr>
              <w:t>Disabled</w:t>
            </w:r>
          </w:p>
        </w:tc>
        <w:tc>
          <w:tcPr>
            <w:tcW w:w="2800" w:type="dxa"/>
          </w:tcPr>
          <w:p w14:paraId="4E40D56B" w14:textId="43FF7BF6" w:rsidR="006C2C51" w:rsidRPr="00C46A5D" w:rsidRDefault="006C2C51" w:rsidP="006C2C51">
            <w:pPr>
              <w:rPr>
                <w:rFonts w:ascii="Arial" w:eastAsia="SimSun" w:hAnsi="Arial" w:cs="Arial"/>
                <w:highlight w:val="yellow"/>
                <w:lang w:eastAsia="zh-CN"/>
              </w:rPr>
            </w:pPr>
            <w:r w:rsidRPr="00C46A5D">
              <w:rPr>
                <w:rFonts w:ascii="Arial" w:eastAsia="SimSun" w:hAnsi="Arial" w:cs="Arial" w:hint="eastAsia"/>
                <w:highlight w:val="yellow"/>
                <w:lang w:eastAsia="zh-CN"/>
              </w:rPr>
              <w:t>N</w:t>
            </w:r>
            <w:r w:rsidRPr="00C46A5D">
              <w:rPr>
                <w:rFonts w:ascii="Arial" w:eastAsia="SimSun" w:hAnsi="Arial" w:cs="Arial"/>
                <w:highlight w:val="yellow"/>
                <w:lang w:eastAsia="zh-CN"/>
              </w:rPr>
              <w:t>o agreement</w:t>
            </w:r>
          </w:p>
        </w:tc>
      </w:tr>
    </w:tbl>
    <w:p w14:paraId="22B8FE18" w14:textId="63FD96FF" w:rsidR="006C2C51" w:rsidRDefault="006C2C51" w:rsidP="00EA5D61">
      <w:pPr>
        <w:rPr>
          <w:rFonts w:ascii="Arial" w:eastAsia="SimSun" w:hAnsi="Arial" w:cs="Arial"/>
          <w:lang w:eastAsia="zh-CN"/>
        </w:rPr>
      </w:pPr>
    </w:p>
    <w:p w14:paraId="0F25F9D9" w14:textId="25D099E5" w:rsidR="00EA28E0" w:rsidRPr="00395270" w:rsidRDefault="00EA28E0" w:rsidP="006C2C51">
      <w:pPr>
        <w:rPr>
          <w:rFonts w:ascii="Arial" w:hAnsi="Arial" w:cs="Arial"/>
        </w:rPr>
      </w:pPr>
      <w:r w:rsidRPr="00395270">
        <w:rPr>
          <w:rFonts w:ascii="Arial" w:hAnsi="Arial" w:cs="Arial"/>
        </w:rPr>
        <w:t xml:space="preserve">For </w:t>
      </w:r>
      <w:r w:rsidRPr="00C46A5D">
        <w:rPr>
          <w:rFonts w:ascii="Arial" w:hAnsi="Arial" w:cs="Arial"/>
          <w:b/>
          <w:bCs/>
        </w:rPr>
        <w:t>case 2</w:t>
      </w:r>
      <w:r w:rsidRPr="00395270">
        <w:rPr>
          <w:rFonts w:ascii="Arial" w:hAnsi="Arial" w:cs="Arial"/>
        </w:rPr>
        <w:t xml:space="preserve"> with HARQ-ACK bundling and </w:t>
      </w:r>
      <w:r w:rsidR="005B412E" w:rsidRPr="00395270">
        <w:rPr>
          <w:rFonts w:ascii="Arial" w:hAnsi="Arial" w:cs="Arial"/>
        </w:rPr>
        <w:t>m</w:t>
      </w:r>
      <w:r w:rsidRPr="00395270">
        <w:rPr>
          <w:rFonts w:ascii="Arial" w:hAnsi="Arial" w:cs="Arial"/>
        </w:rPr>
        <w:t xml:space="preserve">ixed HARQ configuration, according to the following RAN1 agreement, the ACK is reported for TB with HARQ feedback disabled configuration. Since the ACK is reported, NB-IoT UE </w:t>
      </w:r>
      <w:proofErr w:type="spellStart"/>
      <w:r w:rsidRPr="00395270">
        <w:rPr>
          <w:rFonts w:ascii="Arial" w:hAnsi="Arial" w:cs="Arial"/>
        </w:rPr>
        <w:t>behaviour</w:t>
      </w:r>
      <w:proofErr w:type="spellEnd"/>
      <w:r w:rsidRPr="00395270">
        <w:rPr>
          <w:rFonts w:ascii="Arial" w:hAnsi="Arial" w:cs="Arial"/>
        </w:rPr>
        <w:t xml:space="preserve"> on DRX should follow the </w:t>
      </w:r>
      <w:r w:rsidR="007C201A">
        <w:rPr>
          <w:rFonts w:ascii="Arial" w:hAnsi="Arial" w:cs="Arial"/>
        </w:rPr>
        <w:t>same pattern</w:t>
      </w:r>
      <w:r w:rsidRPr="00395270">
        <w:rPr>
          <w:rFonts w:ascii="Arial" w:hAnsi="Arial" w:cs="Arial"/>
        </w:rPr>
        <w:t xml:space="preserve"> </w:t>
      </w:r>
      <w:r w:rsidR="00C46A5D">
        <w:rPr>
          <w:rFonts w:ascii="Arial" w:hAnsi="Arial" w:cs="Arial"/>
        </w:rPr>
        <w:t>as</w:t>
      </w:r>
      <w:r w:rsidRPr="00395270">
        <w:rPr>
          <w:rFonts w:ascii="Arial" w:hAnsi="Arial" w:cs="Arial"/>
        </w:rPr>
        <w:t xml:space="preserve"> HARQ feedback enabled.</w:t>
      </w:r>
      <w:r w:rsidR="005B412E" w:rsidRPr="00395270">
        <w:rPr>
          <w:rFonts w:ascii="Arial" w:hAnsi="Arial" w:cs="Arial"/>
        </w:rPr>
        <w:t xml:space="preserve"> </w:t>
      </w:r>
      <w:r w:rsidR="00C46A5D">
        <w:rPr>
          <w:rFonts w:ascii="Arial" w:hAnsi="Arial" w:cs="Arial"/>
        </w:rPr>
        <w:t>Hence,</w:t>
      </w:r>
      <w:r w:rsidR="005B412E" w:rsidRPr="00395270">
        <w:rPr>
          <w:rFonts w:ascii="Arial" w:hAnsi="Arial" w:cs="Arial"/>
        </w:rPr>
        <w:t xml:space="preserve"> the HARQ RTT timer will be started for the HARQ </w:t>
      </w:r>
      <w:r w:rsidR="007C201A" w:rsidRPr="00395270">
        <w:rPr>
          <w:rFonts w:ascii="Arial" w:hAnsi="Arial" w:cs="Arial"/>
        </w:rPr>
        <w:t>feedback</w:t>
      </w:r>
      <w:r w:rsidR="007C201A">
        <w:rPr>
          <w:rFonts w:ascii="Arial" w:hAnsi="Arial" w:cs="Arial"/>
        </w:rPr>
        <w:t xml:space="preserve"> enabled</w:t>
      </w:r>
      <w:r w:rsidR="005B412E" w:rsidRPr="00395270">
        <w:rPr>
          <w:rFonts w:ascii="Arial" w:hAnsi="Arial" w:cs="Arial"/>
        </w:rPr>
        <w:t xml:space="preserve"> HARQ process</w:t>
      </w:r>
      <w:r w:rsidR="007C201A">
        <w:rPr>
          <w:rFonts w:ascii="Arial" w:hAnsi="Arial" w:cs="Arial"/>
        </w:rPr>
        <w:t>.</w:t>
      </w:r>
      <w:r w:rsidR="005B412E" w:rsidRPr="00395270">
        <w:rPr>
          <w:rFonts w:ascii="Arial" w:hAnsi="Arial" w:cs="Arial"/>
        </w:rPr>
        <w:t xml:space="preserve"> </w:t>
      </w:r>
      <w:r w:rsidR="007C201A">
        <w:rPr>
          <w:rFonts w:ascii="Arial" w:hAnsi="Arial" w:cs="Arial"/>
        </w:rPr>
        <w:t>T</w:t>
      </w:r>
      <w:r w:rsidR="005B412E" w:rsidRPr="00395270">
        <w:rPr>
          <w:rFonts w:ascii="Arial" w:hAnsi="Arial" w:cs="Arial"/>
        </w:rPr>
        <w:t>here is no need to start another timer to monitor PDCCH.</w:t>
      </w:r>
    </w:p>
    <w:p w14:paraId="056CDB76" w14:textId="34602A5A" w:rsidR="00732C81" w:rsidRPr="006C15D0" w:rsidRDefault="006C15D0" w:rsidP="00EA5D61">
      <w:pPr>
        <w:rPr>
          <w:rFonts w:ascii="Arial" w:eastAsia="SimSun" w:hAnsi="Arial" w:cs="Arial"/>
          <w:lang w:eastAsia="zh-CN"/>
        </w:rPr>
      </w:pPr>
      <w:r w:rsidRPr="006C15D0">
        <w:rPr>
          <w:rFonts w:ascii="Arial" w:eastAsia="SimSun" w:hAnsi="Arial" w:cs="Arial" w:hint="eastAsia"/>
          <w:lang w:eastAsia="zh-CN"/>
        </w:rPr>
        <w:t>R</w:t>
      </w:r>
      <w:r w:rsidRPr="006C15D0">
        <w:rPr>
          <w:rFonts w:ascii="Arial" w:eastAsia="SimSun" w:hAnsi="Arial" w:cs="Arial"/>
          <w:lang w:eastAsia="zh-CN"/>
        </w:rPr>
        <w:t>AN1 agreement:</w:t>
      </w:r>
    </w:p>
    <w:tbl>
      <w:tblPr>
        <w:tblStyle w:val="TableGrid"/>
        <w:tblW w:w="0" w:type="auto"/>
        <w:tblLook w:val="04A0" w:firstRow="1" w:lastRow="0" w:firstColumn="1" w:lastColumn="0" w:noHBand="0" w:noVBand="1"/>
      </w:tblPr>
      <w:tblGrid>
        <w:gridCol w:w="10457"/>
      </w:tblGrid>
      <w:tr w:rsidR="00732C81" w14:paraId="03560C20" w14:textId="77777777" w:rsidTr="00732C81">
        <w:tc>
          <w:tcPr>
            <w:tcW w:w="10457" w:type="dxa"/>
          </w:tcPr>
          <w:p w14:paraId="3DC781E1" w14:textId="77777777" w:rsidR="00732C81" w:rsidRDefault="00732C81" w:rsidP="00732C81">
            <w:pPr>
              <w:rPr>
                <w:rFonts w:ascii="Times" w:eastAsia="Batang" w:hAnsi="Times"/>
                <w:iCs/>
                <w:highlight w:val="green"/>
                <w:lang w:eastAsia="zh-CN"/>
              </w:rPr>
            </w:pPr>
            <w:r>
              <w:rPr>
                <w:iCs/>
                <w:highlight w:val="green"/>
                <w:lang w:eastAsia="zh-CN"/>
              </w:rPr>
              <w:t>Agreement</w:t>
            </w:r>
          </w:p>
          <w:p w14:paraId="29CE6CDB" w14:textId="77777777" w:rsidR="00732C81" w:rsidRDefault="00732C81" w:rsidP="00732C81">
            <w:pPr>
              <w:rPr>
                <w:rFonts w:ascii="Calibri" w:eastAsia="Microsoft JhengHei" w:hAnsi="Calibri"/>
                <w:kern w:val="2"/>
                <w:szCs w:val="24"/>
                <w:lang w:eastAsia="x-none"/>
              </w:rPr>
            </w:pPr>
            <w:r>
              <w:rPr>
                <w:rFonts w:eastAsia="DengXian"/>
                <w:lang w:eastAsia="zh-CN"/>
              </w:rPr>
              <w:t>For</w:t>
            </w:r>
            <w:r>
              <w:rPr>
                <w:lang w:eastAsia="zh-CN"/>
              </w:rPr>
              <w:t xml:space="preserve"> LTE-MTC/NB-IoT, for the multiple TBs scheduled by single DCI with only RRC bitmap-based solution configuration and with mixed HARQ feedback enabled/disabled scheduling</w:t>
            </w:r>
          </w:p>
          <w:p w14:paraId="6F32D869" w14:textId="77777777" w:rsidR="00732C81" w:rsidRDefault="00732C81" w:rsidP="00732C81">
            <w:pPr>
              <w:numPr>
                <w:ilvl w:val="0"/>
                <w:numId w:val="19"/>
              </w:numPr>
              <w:rPr>
                <w:lang w:eastAsia="zh-CN"/>
              </w:rPr>
            </w:pPr>
            <w:r>
              <w:rPr>
                <w:lang w:eastAsia="zh-CN"/>
              </w:rPr>
              <w:t>Without HARQ-ACK bundling</w:t>
            </w:r>
          </w:p>
          <w:p w14:paraId="0CA51F98" w14:textId="77777777" w:rsidR="00732C81" w:rsidRDefault="00732C81" w:rsidP="00732C81">
            <w:pPr>
              <w:numPr>
                <w:ilvl w:val="1"/>
                <w:numId w:val="19"/>
              </w:numPr>
              <w:rPr>
                <w:lang w:eastAsia="zh-CN"/>
              </w:rPr>
            </w:pPr>
            <w:r>
              <w:rPr>
                <w:rFonts w:eastAsia="DengXian"/>
                <w:lang w:eastAsia="zh-CN"/>
              </w:rPr>
              <w:t>HARQ feedback is not reported for TB with HARQ feedback disabled configuration.</w:t>
            </w:r>
          </w:p>
          <w:p w14:paraId="35B9CFFA" w14:textId="77777777" w:rsidR="00732C81" w:rsidRDefault="00732C81" w:rsidP="00732C81">
            <w:pPr>
              <w:numPr>
                <w:ilvl w:val="1"/>
                <w:numId w:val="19"/>
              </w:numPr>
              <w:rPr>
                <w:lang w:eastAsia="zh-CN"/>
              </w:rPr>
            </w:pPr>
            <w:r>
              <w:rPr>
                <w:lang w:eastAsia="zh-CN"/>
              </w:rPr>
              <w:lastRenderedPageBreak/>
              <w:t>HARQ timing for TBs with HARQ feedback enabled</w:t>
            </w:r>
            <w:r>
              <w:rPr>
                <w:rFonts w:eastAsia="DengXian"/>
                <w:lang w:eastAsia="zh-CN"/>
              </w:rPr>
              <w:t xml:space="preserve"> configuration</w:t>
            </w:r>
            <w:r>
              <w:rPr>
                <w:lang w:eastAsia="zh-CN"/>
              </w:rPr>
              <w:t xml:space="preserve"> does not count the legacy HARQ-ACK resource/HARQ timing adopted for TBs with HARQ feedback disabled</w:t>
            </w:r>
            <w:r>
              <w:rPr>
                <w:rFonts w:eastAsia="DengXian"/>
                <w:lang w:eastAsia="zh-CN"/>
              </w:rPr>
              <w:t xml:space="preserve"> configuration</w:t>
            </w:r>
            <w:r>
              <w:rPr>
                <w:lang w:eastAsia="zh-CN"/>
              </w:rPr>
              <w:t>. (Option 2e)</w:t>
            </w:r>
          </w:p>
          <w:p w14:paraId="346C87C8" w14:textId="77777777" w:rsidR="00732C81" w:rsidRDefault="00732C81" w:rsidP="00732C81">
            <w:pPr>
              <w:numPr>
                <w:ilvl w:val="0"/>
                <w:numId w:val="19"/>
              </w:numPr>
              <w:rPr>
                <w:lang w:eastAsia="zh-CN"/>
              </w:rPr>
            </w:pPr>
            <w:r>
              <w:rPr>
                <w:lang w:eastAsia="zh-CN"/>
              </w:rPr>
              <w:t>With HARQ-ACK bundling</w:t>
            </w:r>
          </w:p>
          <w:p w14:paraId="036636EE" w14:textId="26B367AF" w:rsidR="00732C81" w:rsidRDefault="00732C81" w:rsidP="00732C81">
            <w:pPr>
              <w:numPr>
                <w:ilvl w:val="1"/>
                <w:numId w:val="19"/>
              </w:numPr>
              <w:rPr>
                <w:rFonts w:ascii="Arial" w:eastAsia="SimSun" w:hAnsi="Arial" w:cs="Arial"/>
                <w:b/>
                <w:bCs/>
                <w:lang w:eastAsia="zh-CN"/>
              </w:rPr>
            </w:pPr>
            <w:r>
              <w:rPr>
                <w:rFonts w:eastAsia="DengXian"/>
                <w:lang w:eastAsia="zh-CN"/>
              </w:rPr>
              <w:t>Option 2f-b</w:t>
            </w:r>
            <w:r>
              <w:rPr>
                <w:rFonts w:eastAsia="DengXian" w:hint="eastAsia"/>
                <w:lang w:eastAsia="zh-CN"/>
              </w:rPr>
              <w:t>：</w:t>
            </w:r>
            <w:r w:rsidRPr="00EA28E0">
              <w:rPr>
                <w:rFonts w:eastAsia="DengXian"/>
                <w:highlight w:val="yellow"/>
                <w:lang w:eastAsia="zh-CN"/>
              </w:rPr>
              <w:t>ACK is reported for TB with HARQ feedback disabled configuration for HARQ-ACK bundling</w:t>
            </w:r>
            <w:r>
              <w:rPr>
                <w:rFonts w:eastAsia="DengXian"/>
                <w:lang w:eastAsia="zh-CN"/>
              </w:rPr>
              <w:t>. No change to HARQ feedback timeline. (Option 2d)</w:t>
            </w:r>
          </w:p>
        </w:tc>
      </w:tr>
    </w:tbl>
    <w:p w14:paraId="2C5C5DFE" w14:textId="21169C25" w:rsidR="006C15D0" w:rsidRDefault="006C15D0" w:rsidP="00EA5D61">
      <w:pPr>
        <w:rPr>
          <w:rFonts w:ascii="Arial" w:eastAsia="SimSun" w:hAnsi="Arial" w:cs="Arial"/>
          <w:b/>
          <w:bCs/>
          <w:lang w:eastAsia="zh-CN"/>
        </w:rPr>
      </w:pPr>
    </w:p>
    <w:p w14:paraId="373B9C2C" w14:textId="4EACB9BC" w:rsidR="005B412E" w:rsidRPr="00EF05D9" w:rsidRDefault="005B412E" w:rsidP="005B412E">
      <w:pPr>
        <w:rPr>
          <w:rFonts w:ascii="Arial" w:eastAsia="SimSun" w:hAnsi="Arial" w:cs="Arial"/>
          <w:b/>
          <w:bCs/>
          <w:lang w:eastAsia="zh-CN"/>
        </w:rPr>
      </w:pPr>
      <w:r w:rsidRPr="009B24B6">
        <w:rPr>
          <w:rFonts w:ascii="Arial" w:eastAsia="SimSun" w:hAnsi="Arial" w:cs="Arial"/>
          <w:b/>
          <w:bCs/>
          <w:lang w:eastAsia="zh-CN"/>
        </w:rPr>
        <w:t xml:space="preserve">Proposal </w:t>
      </w:r>
      <w:r>
        <w:rPr>
          <w:rFonts w:ascii="Arial" w:eastAsia="SimSun" w:hAnsi="Arial" w:cs="Arial"/>
          <w:b/>
          <w:bCs/>
          <w:lang w:eastAsia="zh-CN"/>
        </w:rPr>
        <w:t>1</w:t>
      </w:r>
      <w:r w:rsidRPr="009B24B6">
        <w:rPr>
          <w:rFonts w:ascii="Arial" w:eastAsia="SimSun" w:hAnsi="Arial" w:cs="Arial"/>
          <w:b/>
          <w:bCs/>
          <w:lang w:eastAsia="zh-CN"/>
        </w:rPr>
        <w:t xml:space="preserve">: </w:t>
      </w:r>
      <w:r>
        <w:rPr>
          <w:rFonts w:ascii="Arial" w:eastAsia="SimSun" w:hAnsi="Arial" w:cs="Arial"/>
          <w:b/>
          <w:bCs/>
          <w:lang w:eastAsia="zh-CN"/>
        </w:rPr>
        <w:t>When</w:t>
      </w:r>
      <w:r w:rsidRPr="009B24B6">
        <w:rPr>
          <w:rFonts w:ascii="Arial" w:eastAsia="SimSun" w:hAnsi="Arial" w:cs="Arial" w:hint="eastAsia"/>
          <w:b/>
          <w:bCs/>
          <w:lang w:eastAsia="zh-CN"/>
        </w:rPr>
        <w:t xml:space="preserve"> NB-IoT UE is scheduled with multiple TBs</w:t>
      </w:r>
      <w:r>
        <w:rPr>
          <w:rFonts w:ascii="Arial" w:eastAsia="SimSun" w:hAnsi="Arial" w:cs="Arial"/>
          <w:b/>
          <w:bCs/>
          <w:lang w:eastAsia="zh-CN"/>
        </w:rPr>
        <w:t xml:space="preserve"> and</w:t>
      </w:r>
      <w:r w:rsidRPr="00732C81">
        <w:rPr>
          <w:rFonts w:ascii="Arial" w:eastAsia="SimSun" w:hAnsi="Arial" w:cs="Arial" w:hint="eastAsia"/>
          <w:b/>
          <w:bCs/>
          <w:lang w:eastAsia="zh-CN"/>
        </w:rPr>
        <w:t xml:space="preserve"> HARQ-ACK bundling is configured</w:t>
      </w:r>
      <w:r w:rsidRPr="009B24B6">
        <w:rPr>
          <w:rFonts w:ascii="Arial" w:eastAsia="SimSun" w:hAnsi="Arial" w:cs="Arial" w:hint="eastAsia"/>
          <w:b/>
          <w:bCs/>
          <w:lang w:eastAsia="zh-CN"/>
        </w:rPr>
        <w:t xml:space="preserve"> </w:t>
      </w:r>
      <w:r>
        <w:rPr>
          <w:rFonts w:ascii="Arial" w:eastAsia="SimSun" w:hAnsi="Arial" w:cs="Arial"/>
          <w:b/>
          <w:bCs/>
          <w:lang w:eastAsia="zh-CN"/>
        </w:rPr>
        <w:t xml:space="preserve">and </w:t>
      </w:r>
      <w:r w:rsidRPr="005B412E">
        <w:rPr>
          <w:rFonts w:ascii="Arial" w:eastAsia="SimSun" w:hAnsi="Arial" w:cs="Arial"/>
          <w:b/>
          <w:bCs/>
          <w:lang w:eastAsia="zh-CN"/>
        </w:rPr>
        <w:t>mixed HARQ feedback enabled/disabled is scheduled,</w:t>
      </w:r>
      <w:r w:rsidRPr="009B24B6">
        <w:rPr>
          <w:rFonts w:ascii="Arial" w:eastAsia="SimSun" w:hAnsi="Arial" w:cs="Arial" w:hint="eastAsia"/>
          <w:b/>
          <w:bCs/>
          <w:lang w:eastAsia="zh-CN"/>
        </w:rPr>
        <w:t xml:space="preserve"> for TB</w:t>
      </w:r>
      <w:r w:rsidRPr="009B24B6">
        <w:rPr>
          <w:rFonts w:ascii="Arial" w:eastAsia="SimSun" w:hAnsi="Arial" w:cs="Arial"/>
          <w:b/>
          <w:bCs/>
          <w:lang w:eastAsia="zh-CN"/>
        </w:rPr>
        <w:t>s</w:t>
      </w:r>
      <w:r w:rsidRPr="009B24B6">
        <w:rPr>
          <w:rFonts w:ascii="Arial" w:eastAsia="SimSun" w:hAnsi="Arial" w:cs="Arial" w:hint="eastAsia"/>
          <w:b/>
          <w:bCs/>
          <w:lang w:eastAsia="zh-CN"/>
        </w:rPr>
        <w:t xml:space="preserve"> with the HARQ feedback disabled, </w:t>
      </w:r>
      <w:r>
        <w:rPr>
          <w:rFonts w:ascii="Arial" w:eastAsia="SimSun" w:hAnsi="Arial" w:cs="Arial"/>
          <w:b/>
          <w:bCs/>
          <w:lang w:eastAsia="zh-CN"/>
        </w:rPr>
        <w:t>there is no RAN2 impact</w:t>
      </w:r>
      <w:r w:rsidRPr="009B24B6">
        <w:rPr>
          <w:rFonts w:ascii="Arial" w:eastAsia="SimSun" w:hAnsi="Arial" w:cs="Arial" w:hint="eastAsia"/>
          <w:b/>
          <w:bCs/>
          <w:lang w:eastAsia="zh-CN"/>
        </w:rPr>
        <w:t>.</w:t>
      </w:r>
    </w:p>
    <w:p w14:paraId="7614FA64" w14:textId="4A3EF30D" w:rsidR="005B412E" w:rsidRDefault="005B412E" w:rsidP="00EA5D61">
      <w:pPr>
        <w:rPr>
          <w:rFonts w:ascii="Arial" w:eastAsia="SimSun" w:hAnsi="Arial" w:cs="Arial"/>
          <w:lang w:eastAsia="zh-CN"/>
        </w:rPr>
      </w:pPr>
      <w:r w:rsidRPr="005B412E">
        <w:rPr>
          <w:rFonts w:ascii="Arial" w:eastAsia="SimSun" w:hAnsi="Arial" w:cs="Arial" w:hint="eastAsia"/>
          <w:lang w:eastAsia="zh-CN"/>
        </w:rPr>
        <w:t>F</w:t>
      </w:r>
      <w:r w:rsidRPr="005B412E">
        <w:rPr>
          <w:rFonts w:ascii="Arial" w:eastAsia="SimSun" w:hAnsi="Arial" w:cs="Arial"/>
          <w:lang w:eastAsia="zh-CN"/>
        </w:rPr>
        <w:t xml:space="preserve">or </w:t>
      </w:r>
      <w:r w:rsidRPr="001B3739">
        <w:rPr>
          <w:rFonts w:ascii="Arial" w:eastAsia="SimSun" w:hAnsi="Arial" w:cs="Arial"/>
          <w:i/>
          <w:iCs/>
          <w:u w:val="single"/>
          <w:lang w:eastAsia="zh-CN"/>
        </w:rPr>
        <w:t>case 4</w:t>
      </w:r>
      <w:r w:rsidR="007C201A">
        <w:rPr>
          <w:rFonts w:ascii="Arial" w:eastAsia="SimSun" w:hAnsi="Arial" w:cs="Arial"/>
          <w:lang w:eastAsia="zh-CN"/>
        </w:rPr>
        <w:t>,</w:t>
      </w:r>
      <w:r w:rsidRPr="005B412E">
        <w:rPr>
          <w:rFonts w:ascii="Arial" w:eastAsia="SimSun" w:hAnsi="Arial" w:cs="Arial"/>
          <w:lang w:eastAsia="zh-CN"/>
        </w:rPr>
        <w:t xml:space="preserve"> where HARQ bundling is configured and all HARQ processes configured with HARQ feedback disable</w:t>
      </w:r>
      <w:r w:rsidR="007C201A">
        <w:rPr>
          <w:rFonts w:ascii="Arial" w:eastAsia="SimSun" w:hAnsi="Arial" w:cs="Arial"/>
          <w:lang w:eastAsia="zh-CN"/>
        </w:rPr>
        <w:t>d</w:t>
      </w:r>
      <w:r w:rsidRPr="005B412E">
        <w:rPr>
          <w:rFonts w:ascii="Arial" w:eastAsia="SimSun" w:hAnsi="Arial" w:cs="Arial"/>
          <w:lang w:eastAsia="zh-CN"/>
        </w:rPr>
        <w:t>, according to</w:t>
      </w:r>
      <w:r w:rsidR="007C201A">
        <w:rPr>
          <w:rFonts w:ascii="Arial" w:eastAsia="SimSun" w:hAnsi="Arial" w:cs="Arial"/>
          <w:lang w:eastAsia="zh-CN"/>
        </w:rPr>
        <w:t xml:space="preserve"> </w:t>
      </w:r>
      <w:r>
        <w:rPr>
          <w:rFonts w:ascii="Arial" w:eastAsia="SimSun" w:hAnsi="Arial" w:cs="Arial"/>
          <w:lang w:eastAsia="zh-CN"/>
        </w:rPr>
        <w:t xml:space="preserve">RAN1 agreement, </w:t>
      </w:r>
      <w:r w:rsidRPr="005B412E">
        <w:rPr>
          <w:rFonts w:ascii="Arial" w:eastAsia="SimSun" w:hAnsi="Arial" w:cs="Arial"/>
          <w:lang w:eastAsia="zh-CN"/>
        </w:rPr>
        <w:t xml:space="preserve">HARQ feedback is not reported </w:t>
      </w:r>
      <w:r w:rsidR="00C46A5D">
        <w:rPr>
          <w:rFonts w:ascii="Arial" w:eastAsia="SimSun" w:hAnsi="Arial" w:cs="Arial"/>
          <w:lang w:eastAsia="zh-CN"/>
        </w:rPr>
        <w:t xml:space="preserve">when </w:t>
      </w:r>
      <w:r w:rsidRPr="005B412E">
        <w:rPr>
          <w:rFonts w:ascii="Arial" w:eastAsia="SimSun" w:hAnsi="Arial" w:cs="Arial"/>
          <w:lang w:eastAsia="zh-CN"/>
        </w:rPr>
        <w:t>all TBs scheduled by single DCI are configured/indicated as HARQ feedback disabled.</w:t>
      </w:r>
      <w:r>
        <w:rPr>
          <w:rFonts w:ascii="Arial" w:eastAsia="SimSun" w:hAnsi="Arial" w:cs="Arial"/>
          <w:lang w:eastAsia="zh-CN"/>
        </w:rPr>
        <w:t xml:space="preserve"> </w:t>
      </w:r>
    </w:p>
    <w:p w14:paraId="530BFC9B" w14:textId="50D0FEDF" w:rsidR="005B412E" w:rsidRDefault="005B412E" w:rsidP="00EA5D61">
      <w:pPr>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or </w:t>
      </w:r>
      <w:r w:rsidRPr="001B3739">
        <w:rPr>
          <w:rFonts w:ascii="Arial" w:eastAsia="SimSun" w:hAnsi="Arial" w:cs="Arial"/>
          <w:i/>
          <w:iCs/>
          <w:u w:val="single"/>
          <w:lang w:eastAsia="zh-CN"/>
        </w:rPr>
        <w:t>case 8</w:t>
      </w:r>
      <w:r w:rsidR="007C201A">
        <w:rPr>
          <w:rFonts w:ascii="Arial" w:eastAsia="SimSun" w:hAnsi="Arial" w:cs="Arial"/>
          <w:lang w:eastAsia="zh-CN"/>
        </w:rPr>
        <w:t>,</w:t>
      </w:r>
      <w:r>
        <w:rPr>
          <w:rFonts w:ascii="Arial" w:eastAsia="SimSun" w:hAnsi="Arial" w:cs="Arial"/>
          <w:lang w:eastAsia="zh-CN"/>
        </w:rPr>
        <w:t xml:space="preserve"> where </w:t>
      </w:r>
      <w:r w:rsidRPr="005B412E">
        <w:rPr>
          <w:rFonts w:ascii="Arial" w:eastAsia="SimSun" w:hAnsi="Arial" w:cs="Arial"/>
          <w:lang w:eastAsia="zh-CN"/>
        </w:rPr>
        <w:t>the HARQ bundling is</w:t>
      </w:r>
      <w:r>
        <w:rPr>
          <w:rFonts w:ascii="Arial" w:eastAsia="SimSun" w:hAnsi="Arial" w:cs="Arial"/>
          <w:lang w:eastAsia="zh-CN"/>
        </w:rPr>
        <w:t xml:space="preserve"> NOT</w:t>
      </w:r>
      <w:r w:rsidRPr="005B412E">
        <w:rPr>
          <w:rFonts w:ascii="Arial" w:eastAsia="SimSun" w:hAnsi="Arial" w:cs="Arial"/>
          <w:lang w:eastAsia="zh-CN"/>
        </w:rPr>
        <w:t xml:space="preserve"> configured and all the HARQ processes configured with HARQ feedback disable</w:t>
      </w:r>
      <w:r w:rsidR="007C201A">
        <w:rPr>
          <w:rFonts w:ascii="Arial" w:eastAsia="SimSun" w:hAnsi="Arial" w:cs="Arial"/>
          <w:lang w:eastAsia="zh-CN"/>
        </w:rPr>
        <w:t>d</w:t>
      </w:r>
      <w:r w:rsidRPr="005B412E">
        <w:rPr>
          <w:rFonts w:ascii="Arial" w:eastAsia="SimSun" w:hAnsi="Arial" w:cs="Arial"/>
          <w:lang w:eastAsia="zh-CN"/>
        </w:rPr>
        <w:t xml:space="preserve">, according to </w:t>
      </w:r>
      <w:r w:rsidR="007C201A">
        <w:rPr>
          <w:rFonts w:ascii="Arial" w:eastAsia="SimSun" w:hAnsi="Arial" w:cs="Arial"/>
          <w:lang w:eastAsia="zh-CN"/>
        </w:rPr>
        <w:t xml:space="preserve">the </w:t>
      </w:r>
      <w:r>
        <w:rPr>
          <w:rFonts w:ascii="Arial" w:eastAsia="SimSun" w:hAnsi="Arial" w:cs="Arial"/>
          <w:lang w:eastAsia="zh-CN"/>
        </w:rPr>
        <w:t xml:space="preserve">RAN1 agreement, </w:t>
      </w:r>
      <w:r w:rsidRPr="005B412E">
        <w:rPr>
          <w:rFonts w:ascii="Arial" w:eastAsia="SimSun" w:hAnsi="Arial" w:cs="Arial"/>
          <w:lang w:eastAsia="zh-CN"/>
        </w:rPr>
        <w:t xml:space="preserve">HARQ feedback is not reported </w:t>
      </w:r>
      <w:r w:rsidR="00C46A5D">
        <w:rPr>
          <w:rFonts w:ascii="Arial" w:eastAsia="SimSun" w:hAnsi="Arial" w:cs="Arial"/>
          <w:lang w:eastAsia="zh-CN"/>
        </w:rPr>
        <w:t>when</w:t>
      </w:r>
      <w:r w:rsidRPr="005B412E">
        <w:rPr>
          <w:rFonts w:ascii="Arial" w:eastAsia="SimSun" w:hAnsi="Arial" w:cs="Arial"/>
          <w:lang w:eastAsia="zh-CN"/>
        </w:rPr>
        <w:t xml:space="preserve"> all TBs scheduled by single DCI are configured/indicated as HARQ feedback disabled.</w:t>
      </w:r>
    </w:p>
    <w:tbl>
      <w:tblPr>
        <w:tblStyle w:val="TableGrid"/>
        <w:tblW w:w="0" w:type="auto"/>
        <w:tblLook w:val="04A0" w:firstRow="1" w:lastRow="0" w:firstColumn="1" w:lastColumn="0" w:noHBand="0" w:noVBand="1"/>
      </w:tblPr>
      <w:tblGrid>
        <w:gridCol w:w="10457"/>
      </w:tblGrid>
      <w:tr w:rsidR="005B412E" w14:paraId="7CD0C008" w14:textId="77777777" w:rsidTr="005B412E">
        <w:tc>
          <w:tcPr>
            <w:tcW w:w="10457" w:type="dxa"/>
          </w:tcPr>
          <w:p w14:paraId="003BF8F8" w14:textId="77777777" w:rsidR="005B412E" w:rsidRDefault="005B412E" w:rsidP="005B412E">
            <w:pPr>
              <w:rPr>
                <w:iCs/>
                <w:highlight w:val="green"/>
                <w:lang w:eastAsia="zh-CN"/>
              </w:rPr>
            </w:pPr>
            <w:r>
              <w:rPr>
                <w:iCs/>
                <w:highlight w:val="green"/>
                <w:lang w:eastAsia="zh-CN"/>
              </w:rPr>
              <w:t>Agreement</w:t>
            </w:r>
          </w:p>
          <w:p w14:paraId="17CAF4F9" w14:textId="77777777" w:rsidR="005B412E" w:rsidRDefault="005B412E" w:rsidP="005B412E">
            <w:pPr>
              <w:rPr>
                <w:lang w:eastAsia="zh-CN"/>
              </w:rPr>
            </w:pPr>
            <w:r>
              <w:rPr>
                <w:lang w:eastAsia="zh-CN"/>
              </w:rPr>
              <w:t xml:space="preserve">For both RRC bitmap-based solution and DCI-based solutions (i.e., DCI-based direct indication and DCI-based </w:t>
            </w:r>
            <w:r>
              <w:rPr>
                <w:rFonts w:eastAsia="DengXian"/>
                <w:lang w:eastAsia="zh-CN"/>
              </w:rPr>
              <w:t xml:space="preserve">overridden </w:t>
            </w:r>
            <w:r>
              <w:rPr>
                <w:lang w:eastAsia="zh-CN"/>
              </w:rPr>
              <w:t>indication),</w:t>
            </w:r>
          </w:p>
          <w:p w14:paraId="6024B4BF" w14:textId="77777777" w:rsidR="005B412E" w:rsidRDefault="005B412E" w:rsidP="005B412E">
            <w:pPr>
              <w:pStyle w:val="ListParagraph"/>
              <w:numPr>
                <w:ilvl w:val="0"/>
                <w:numId w:val="25"/>
              </w:numPr>
              <w:overflowPunct w:val="0"/>
              <w:autoSpaceDE w:val="0"/>
              <w:autoSpaceDN w:val="0"/>
              <w:adjustRightInd w:val="0"/>
              <w:spacing w:after="180"/>
              <w:contextualSpacing/>
              <w:rPr>
                <w:rFonts w:ascii="Times New Roman" w:hAnsi="Times New Roman"/>
                <w:szCs w:val="20"/>
                <w:lang w:eastAsia="zh-CN"/>
              </w:rPr>
            </w:pPr>
            <w:r w:rsidRPr="005B412E">
              <w:rPr>
                <w:highlight w:val="yellow"/>
                <w:lang w:eastAsia="zh-CN"/>
              </w:rPr>
              <w:t>For LTE-MTC/NB-IoT multiple TBs scheduled by single DCI without HARQ-ACK bundling</w:t>
            </w:r>
            <w:r>
              <w:rPr>
                <w:lang w:eastAsia="zh-CN"/>
              </w:rPr>
              <w:t xml:space="preserve">, </w:t>
            </w:r>
          </w:p>
          <w:p w14:paraId="7B36E5BF" w14:textId="77777777" w:rsidR="005B412E" w:rsidRDefault="005B412E" w:rsidP="005B412E">
            <w:pPr>
              <w:pStyle w:val="ListParagraph"/>
              <w:numPr>
                <w:ilvl w:val="1"/>
                <w:numId w:val="25"/>
              </w:numPr>
              <w:overflowPunct w:val="0"/>
              <w:autoSpaceDE w:val="0"/>
              <w:autoSpaceDN w:val="0"/>
              <w:adjustRightInd w:val="0"/>
              <w:contextualSpacing/>
              <w:rPr>
                <w:szCs w:val="24"/>
                <w:lang w:eastAsia="zh-CN"/>
              </w:rPr>
            </w:pPr>
            <w:r>
              <w:rPr>
                <w:lang w:eastAsia="zh-CN"/>
              </w:rPr>
              <w:t>HARQ feedback is reported for each TB at least in case that all TBs scheduled by single DCI are configured/indicated as HARQ feedback enabled.</w:t>
            </w:r>
          </w:p>
          <w:p w14:paraId="0418C50E" w14:textId="77777777" w:rsidR="005B412E" w:rsidRPr="005B412E" w:rsidRDefault="005B412E" w:rsidP="005B412E">
            <w:pPr>
              <w:pStyle w:val="ListParagraph"/>
              <w:numPr>
                <w:ilvl w:val="1"/>
                <w:numId w:val="25"/>
              </w:numPr>
              <w:overflowPunct w:val="0"/>
              <w:autoSpaceDE w:val="0"/>
              <w:autoSpaceDN w:val="0"/>
              <w:adjustRightInd w:val="0"/>
              <w:contextualSpacing/>
              <w:rPr>
                <w:highlight w:val="yellow"/>
                <w:lang w:eastAsia="zh-CN"/>
              </w:rPr>
            </w:pPr>
            <w:r w:rsidRPr="005B412E">
              <w:rPr>
                <w:highlight w:val="yellow"/>
                <w:lang w:eastAsia="zh-CN"/>
              </w:rPr>
              <w:t>HARQ feedback is not reported at least in case all TBs scheduled by single DCI are configured/indicated as HARQ feedback disabled.</w:t>
            </w:r>
          </w:p>
          <w:p w14:paraId="454C5685" w14:textId="77777777" w:rsidR="005B412E" w:rsidRPr="005B412E" w:rsidRDefault="005B412E" w:rsidP="005B412E">
            <w:pPr>
              <w:pStyle w:val="ListParagraph"/>
              <w:numPr>
                <w:ilvl w:val="0"/>
                <w:numId w:val="25"/>
              </w:numPr>
              <w:overflowPunct w:val="0"/>
              <w:autoSpaceDE w:val="0"/>
              <w:autoSpaceDN w:val="0"/>
              <w:adjustRightInd w:val="0"/>
              <w:contextualSpacing/>
              <w:rPr>
                <w:highlight w:val="yellow"/>
                <w:lang w:eastAsia="zh-CN"/>
              </w:rPr>
            </w:pPr>
            <w:r w:rsidRPr="005B412E">
              <w:rPr>
                <w:highlight w:val="yellow"/>
                <w:lang w:eastAsia="zh-CN"/>
              </w:rPr>
              <w:t xml:space="preserve">For LTE-MTC/NB-IoT multiple TBs scheduled by single DCI with HARQ-ACK bundling, </w:t>
            </w:r>
          </w:p>
          <w:p w14:paraId="1C9FFB25" w14:textId="77777777" w:rsidR="005B412E" w:rsidRDefault="005B412E" w:rsidP="005B412E">
            <w:pPr>
              <w:pStyle w:val="ListParagraph"/>
              <w:numPr>
                <w:ilvl w:val="1"/>
                <w:numId w:val="25"/>
              </w:numPr>
              <w:overflowPunct w:val="0"/>
              <w:autoSpaceDE w:val="0"/>
              <w:autoSpaceDN w:val="0"/>
              <w:adjustRightInd w:val="0"/>
              <w:contextualSpacing/>
              <w:rPr>
                <w:lang w:eastAsia="zh-CN"/>
              </w:rPr>
            </w:pPr>
            <w:r>
              <w:rPr>
                <w:lang w:eastAsia="zh-CN"/>
              </w:rPr>
              <w:t xml:space="preserve">bundled HARQ feedback is reported at least in case that all TBs scheduled by single DCI are configured/indicated as HARQ feedback enabled. </w:t>
            </w:r>
          </w:p>
          <w:p w14:paraId="76F7003B" w14:textId="3AEFC308" w:rsidR="005B412E" w:rsidRPr="005B412E" w:rsidRDefault="005B412E" w:rsidP="005B412E">
            <w:pPr>
              <w:pStyle w:val="ListParagraph"/>
              <w:numPr>
                <w:ilvl w:val="1"/>
                <w:numId w:val="25"/>
              </w:numPr>
              <w:tabs>
                <w:tab w:val="num" w:pos="780"/>
              </w:tabs>
              <w:overflowPunct w:val="0"/>
              <w:autoSpaceDE w:val="0"/>
              <w:autoSpaceDN w:val="0"/>
              <w:adjustRightInd w:val="0"/>
              <w:ind w:left="780"/>
              <w:contextualSpacing/>
              <w:rPr>
                <w:rFonts w:ascii="Arial" w:eastAsia="SimSun" w:hAnsi="Arial" w:cs="Arial"/>
                <w:lang w:eastAsia="zh-CN"/>
              </w:rPr>
            </w:pPr>
            <w:r w:rsidRPr="005B412E">
              <w:rPr>
                <w:highlight w:val="yellow"/>
                <w:lang w:eastAsia="zh-CN"/>
              </w:rPr>
              <w:t>HARQ feedback is not reported at least in case all TBs scheduled by single DCI are configured/indicated as HARQ feedback disabled.</w:t>
            </w:r>
          </w:p>
        </w:tc>
      </w:tr>
    </w:tbl>
    <w:p w14:paraId="025705B1" w14:textId="77777777" w:rsidR="005B412E" w:rsidRPr="005B412E" w:rsidRDefault="005B412E" w:rsidP="00EA5D61">
      <w:pPr>
        <w:rPr>
          <w:rFonts w:ascii="Arial" w:eastAsia="SimSun" w:hAnsi="Arial" w:cs="Arial"/>
          <w:lang w:eastAsia="zh-CN"/>
        </w:rPr>
      </w:pPr>
    </w:p>
    <w:p w14:paraId="0AB4C10E" w14:textId="48206980" w:rsidR="005B412E" w:rsidRPr="005B412E" w:rsidRDefault="005B412E" w:rsidP="00EA5D61">
      <w:pPr>
        <w:rPr>
          <w:rFonts w:ascii="Arial" w:eastAsia="SimSun" w:hAnsi="Arial" w:cs="Arial"/>
          <w:lang w:eastAsia="zh-CN"/>
        </w:rPr>
      </w:pPr>
      <w:r>
        <w:rPr>
          <w:rFonts w:ascii="Arial" w:eastAsia="SimSun" w:hAnsi="Arial" w:cs="Arial"/>
          <w:lang w:eastAsia="zh-CN"/>
        </w:rPr>
        <w:t xml:space="preserve">Since in RAN2 we agreed that </w:t>
      </w:r>
      <w:r w:rsidRPr="005B412E">
        <w:rPr>
          <w:rFonts w:ascii="Arial" w:eastAsia="SimSun" w:hAnsi="Arial" w:cs="Arial"/>
          <w:lang w:eastAsia="zh-CN"/>
        </w:rPr>
        <w:t xml:space="preserve">if a NB-IoT UE receives a PDCCH indicating the transmission for multiple DL TBs, UE stops </w:t>
      </w:r>
      <w:proofErr w:type="spellStart"/>
      <w:r w:rsidRPr="005B412E">
        <w:rPr>
          <w:rFonts w:ascii="Arial" w:eastAsia="SimSun" w:hAnsi="Arial" w:cs="Arial"/>
          <w:lang w:eastAsia="zh-CN"/>
        </w:rPr>
        <w:t>drx-InactivityTimer</w:t>
      </w:r>
      <w:proofErr w:type="spellEnd"/>
      <w:r w:rsidRPr="005B412E">
        <w:rPr>
          <w:rFonts w:ascii="Arial" w:eastAsia="SimSun" w:hAnsi="Arial" w:cs="Arial"/>
          <w:lang w:eastAsia="zh-CN"/>
        </w:rPr>
        <w:t xml:space="preserve"> as legacy, regardless of the enabling/disabling HARQ feedback configuration for each of the multiple scheduled TB</w:t>
      </w:r>
      <w:r>
        <w:rPr>
          <w:rFonts w:ascii="Arial" w:eastAsia="SimSun" w:hAnsi="Arial" w:cs="Arial"/>
          <w:lang w:eastAsia="zh-CN"/>
        </w:rPr>
        <w:t xml:space="preserve">, it is needed to start </w:t>
      </w:r>
      <w:proofErr w:type="spellStart"/>
      <w:r w:rsidR="00E923AD" w:rsidRPr="00E923AD">
        <w:rPr>
          <w:rFonts w:ascii="Arial" w:eastAsia="SimSun" w:hAnsi="Arial" w:cs="Arial"/>
          <w:lang w:eastAsia="zh-CN"/>
        </w:rPr>
        <w:t>drx-InactivityTimer</w:t>
      </w:r>
      <w:proofErr w:type="spellEnd"/>
      <w:r>
        <w:rPr>
          <w:rFonts w:ascii="Arial" w:eastAsia="SimSun" w:hAnsi="Arial" w:cs="Arial"/>
          <w:lang w:eastAsia="zh-CN"/>
        </w:rPr>
        <w:t xml:space="preserve"> after DL transmission for the HARQ processes.</w:t>
      </w:r>
    </w:p>
    <w:p w14:paraId="1A277E0A" w14:textId="782DD790" w:rsidR="005B412E" w:rsidRPr="005B412E" w:rsidRDefault="005B412E" w:rsidP="005B412E">
      <w:pPr>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or </w:t>
      </w:r>
      <w:r w:rsidRPr="001B3739">
        <w:rPr>
          <w:rFonts w:ascii="Arial" w:eastAsia="SimSun" w:hAnsi="Arial" w:cs="Arial"/>
          <w:i/>
          <w:iCs/>
          <w:u w:val="single"/>
          <w:lang w:eastAsia="zh-CN"/>
        </w:rPr>
        <w:t>case 6</w:t>
      </w:r>
      <w:r w:rsidR="007C201A">
        <w:rPr>
          <w:rFonts w:ascii="Arial" w:eastAsia="SimSun" w:hAnsi="Arial" w:cs="Arial"/>
          <w:lang w:eastAsia="zh-CN"/>
        </w:rPr>
        <w:t xml:space="preserve">, </w:t>
      </w:r>
      <w:r>
        <w:rPr>
          <w:rFonts w:ascii="Arial" w:eastAsia="SimSun" w:hAnsi="Arial" w:cs="Arial"/>
          <w:lang w:eastAsia="zh-CN"/>
        </w:rPr>
        <w:t xml:space="preserve">where </w:t>
      </w:r>
      <w:r w:rsidRPr="005B412E">
        <w:rPr>
          <w:rFonts w:ascii="Arial" w:eastAsia="SimSun" w:hAnsi="Arial" w:cs="Arial"/>
          <w:lang w:eastAsia="zh-CN"/>
        </w:rPr>
        <w:t>HARQ bundling is</w:t>
      </w:r>
      <w:r>
        <w:rPr>
          <w:rFonts w:ascii="Arial" w:eastAsia="SimSun" w:hAnsi="Arial" w:cs="Arial"/>
          <w:lang w:eastAsia="zh-CN"/>
        </w:rPr>
        <w:t xml:space="preserve"> NOT</w:t>
      </w:r>
      <w:r w:rsidRPr="005B412E">
        <w:rPr>
          <w:rFonts w:ascii="Arial" w:eastAsia="SimSun" w:hAnsi="Arial" w:cs="Arial"/>
          <w:lang w:eastAsia="zh-CN"/>
        </w:rPr>
        <w:t xml:space="preserve"> configured and </w:t>
      </w:r>
      <w:r>
        <w:rPr>
          <w:rFonts w:ascii="Arial" w:eastAsia="SimSun" w:hAnsi="Arial" w:cs="Arial"/>
          <w:lang w:eastAsia="zh-CN"/>
        </w:rPr>
        <w:t xml:space="preserve">mixed </w:t>
      </w:r>
      <w:r w:rsidRPr="005B412E">
        <w:rPr>
          <w:rFonts w:ascii="Arial" w:eastAsia="SimSun" w:hAnsi="Arial" w:cs="Arial"/>
          <w:lang w:eastAsia="zh-CN"/>
        </w:rPr>
        <w:t xml:space="preserve">HARQ feedback </w:t>
      </w:r>
      <w:r>
        <w:rPr>
          <w:rFonts w:ascii="Arial" w:eastAsia="SimSun" w:hAnsi="Arial" w:cs="Arial"/>
          <w:lang w:eastAsia="zh-CN"/>
        </w:rPr>
        <w:t>is configured,</w:t>
      </w:r>
      <w:r w:rsidRPr="005B412E">
        <w:rPr>
          <w:rFonts w:ascii="Arial" w:eastAsia="SimSun" w:hAnsi="Arial" w:cs="Arial"/>
          <w:lang w:eastAsia="zh-CN"/>
        </w:rPr>
        <w:t xml:space="preserve"> according to </w:t>
      </w:r>
      <w:r w:rsidR="007C201A">
        <w:rPr>
          <w:rFonts w:ascii="Arial" w:eastAsia="SimSun" w:hAnsi="Arial" w:cs="Arial"/>
          <w:lang w:eastAsia="zh-CN"/>
        </w:rPr>
        <w:t xml:space="preserve">the </w:t>
      </w:r>
      <w:r>
        <w:rPr>
          <w:rFonts w:ascii="Arial" w:eastAsia="SimSun" w:hAnsi="Arial" w:cs="Arial"/>
          <w:lang w:eastAsia="zh-CN"/>
        </w:rPr>
        <w:t xml:space="preserve">RAN1 agreement, </w:t>
      </w:r>
      <w:r w:rsidRPr="005B412E">
        <w:rPr>
          <w:rFonts w:ascii="Arial" w:eastAsia="SimSun" w:hAnsi="Arial" w:cs="Arial"/>
          <w:lang w:eastAsia="zh-CN"/>
        </w:rPr>
        <w:t xml:space="preserve">HARQ feedback is not reported for TB with </w:t>
      </w:r>
      <w:r w:rsidR="007C201A">
        <w:rPr>
          <w:rFonts w:ascii="Arial" w:eastAsia="SimSun" w:hAnsi="Arial" w:cs="Arial"/>
          <w:lang w:eastAsia="zh-CN"/>
        </w:rPr>
        <w:t xml:space="preserve">the </w:t>
      </w:r>
      <w:r w:rsidRPr="005B412E">
        <w:rPr>
          <w:rFonts w:ascii="Arial" w:eastAsia="SimSun" w:hAnsi="Arial" w:cs="Arial"/>
          <w:lang w:eastAsia="zh-CN"/>
        </w:rPr>
        <w:t>HARQ feedback disabled configuration.</w:t>
      </w:r>
      <w:r>
        <w:rPr>
          <w:rFonts w:ascii="Arial" w:eastAsia="SimSun" w:hAnsi="Arial" w:cs="Arial"/>
          <w:lang w:eastAsia="zh-CN"/>
        </w:rPr>
        <w:t xml:space="preserve"> </w:t>
      </w:r>
      <w:r w:rsidR="007C201A">
        <w:rPr>
          <w:rFonts w:ascii="Arial" w:eastAsia="SimSun" w:hAnsi="Arial" w:cs="Arial"/>
          <w:lang w:eastAsia="zh-CN"/>
        </w:rPr>
        <w:t>Same a</w:t>
      </w:r>
      <w:r>
        <w:rPr>
          <w:rFonts w:ascii="Arial" w:eastAsia="SimSun" w:hAnsi="Arial" w:cs="Arial"/>
          <w:lang w:eastAsia="zh-CN"/>
        </w:rPr>
        <w:t xml:space="preserve">s </w:t>
      </w:r>
      <w:r w:rsidR="007C201A">
        <w:rPr>
          <w:rFonts w:ascii="Arial" w:eastAsia="SimSun" w:hAnsi="Arial" w:cs="Arial"/>
          <w:lang w:eastAsia="zh-CN"/>
        </w:rPr>
        <w:t xml:space="preserve">in </w:t>
      </w:r>
      <w:r>
        <w:rPr>
          <w:rFonts w:ascii="Arial" w:eastAsia="SimSun" w:hAnsi="Arial" w:cs="Arial"/>
          <w:lang w:eastAsia="zh-CN"/>
        </w:rPr>
        <w:t xml:space="preserve">case 4 and </w:t>
      </w:r>
      <w:r w:rsidR="001B3739">
        <w:rPr>
          <w:rFonts w:ascii="Arial" w:eastAsia="SimSun" w:hAnsi="Arial" w:cs="Arial"/>
          <w:lang w:eastAsia="zh-CN"/>
        </w:rPr>
        <w:t xml:space="preserve">case </w:t>
      </w:r>
      <w:r>
        <w:rPr>
          <w:rFonts w:ascii="Arial" w:eastAsia="SimSun" w:hAnsi="Arial" w:cs="Arial"/>
          <w:lang w:eastAsia="zh-CN"/>
        </w:rPr>
        <w:t xml:space="preserve">8, it is needed to start </w:t>
      </w:r>
      <w:proofErr w:type="spellStart"/>
      <w:r w:rsidR="00E923AD" w:rsidRPr="00E923AD">
        <w:rPr>
          <w:rFonts w:ascii="Arial" w:eastAsia="SimSun" w:hAnsi="Arial" w:cs="Arial"/>
          <w:lang w:eastAsia="zh-CN"/>
        </w:rPr>
        <w:t>drx-InactivityTimer</w:t>
      </w:r>
      <w:proofErr w:type="spellEnd"/>
      <w:r>
        <w:rPr>
          <w:rFonts w:ascii="Arial" w:eastAsia="SimSun" w:hAnsi="Arial" w:cs="Arial"/>
          <w:lang w:eastAsia="zh-CN"/>
        </w:rPr>
        <w:t xml:space="preserve"> after DL transmission for the HARQ process.</w:t>
      </w:r>
    </w:p>
    <w:tbl>
      <w:tblPr>
        <w:tblStyle w:val="TableGrid"/>
        <w:tblW w:w="0" w:type="auto"/>
        <w:tblLook w:val="04A0" w:firstRow="1" w:lastRow="0" w:firstColumn="1" w:lastColumn="0" w:noHBand="0" w:noVBand="1"/>
      </w:tblPr>
      <w:tblGrid>
        <w:gridCol w:w="10457"/>
      </w:tblGrid>
      <w:tr w:rsidR="005B412E" w14:paraId="39982435" w14:textId="77777777" w:rsidTr="005B412E">
        <w:tc>
          <w:tcPr>
            <w:tcW w:w="10457" w:type="dxa"/>
          </w:tcPr>
          <w:p w14:paraId="410F4152" w14:textId="77777777" w:rsidR="005B412E" w:rsidRDefault="005B412E" w:rsidP="005B412E">
            <w:pPr>
              <w:rPr>
                <w:rFonts w:ascii="Times" w:eastAsia="Batang" w:hAnsi="Times"/>
                <w:iCs/>
                <w:highlight w:val="green"/>
                <w:lang w:eastAsia="zh-CN"/>
              </w:rPr>
            </w:pPr>
            <w:r>
              <w:rPr>
                <w:iCs/>
                <w:highlight w:val="green"/>
                <w:lang w:eastAsia="zh-CN"/>
              </w:rPr>
              <w:t>Agreement</w:t>
            </w:r>
          </w:p>
          <w:p w14:paraId="0149AB21" w14:textId="77777777" w:rsidR="005B412E" w:rsidRDefault="005B412E" w:rsidP="005B412E">
            <w:pPr>
              <w:rPr>
                <w:rFonts w:ascii="Calibri" w:eastAsia="Microsoft JhengHei" w:hAnsi="Calibri"/>
                <w:kern w:val="2"/>
                <w:szCs w:val="24"/>
                <w:lang w:eastAsia="x-none"/>
              </w:rPr>
            </w:pPr>
            <w:r>
              <w:rPr>
                <w:rFonts w:eastAsia="DengXian"/>
                <w:lang w:eastAsia="zh-CN"/>
              </w:rPr>
              <w:t>For</w:t>
            </w:r>
            <w:r>
              <w:rPr>
                <w:lang w:eastAsia="zh-CN"/>
              </w:rPr>
              <w:t xml:space="preserve"> LTE-MTC/NB-IoT, for the multiple TBs scheduled by single DCI with only RRC bitmap-based solution configuration and with </w:t>
            </w:r>
            <w:r w:rsidRPr="00395270">
              <w:rPr>
                <w:highlight w:val="yellow"/>
                <w:lang w:eastAsia="zh-CN"/>
              </w:rPr>
              <w:t>mixed HARQ feedback enabled/disabled scheduling</w:t>
            </w:r>
          </w:p>
          <w:p w14:paraId="0236B748" w14:textId="77777777" w:rsidR="005B412E" w:rsidRPr="005B412E" w:rsidRDefault="005B412E" w:rsidP="005B412E">
            <w:pPr>
              <w:numPr>
                <w:ilvl w:val="0"/>
                <w:numId w:val="19"/>
              </w:numPr>
              <w:rPr>
                <w:highlight w:val="yellow"/>
                <w:lang w:eastAsia="zh-CN"/>
              </w:rPr>
            </w:pPr>
            <w:r w:rsidRPr="005B412E">
              <w:rPr>
                <w:highlight w:val="yellow"/>
                <w:lang w:eastAsia="zh-CN"/>
              </w:rPr>
              <w:t>Without HARQ-ACK bundling</w:t>
            </w:r>
          </w:p>
          <w:p w14:paraId="0821F1AB" w14:textId="77777777" w:rsidR="005B412E" w:rsidRPr="005B412E" w:rsidRDefault="005B412E" w:rsidP="005B412E">
            <w:pPr>
              <w:numPr>
                <w:ilvl w:val="1"/>
                <w:numId w:val="19"/>
              </w:numPr>
              <w:rPr>
                <w:highlight w:val="yellow"/>
                <w:lang w:eastAsia="zh-CN"/>
              </w:rPr>
            </w:pPr>
            <w:r w:rsidRPr="005B412E">
              <w:rPr>
                <w:rFonts w:eastAsia="DengXian"/>
                <w:highlight w:val="yellow"/>
                <w:lang w:eastAsia="zh-CN"/>
              </w:rPr>
              <w:t>HARQ feedback is not reported for TB with HARQ feedback disabled configuration.</w:t>
            </w:r>
          </w:p>
          <w:p w14:paraId="1940E80D" w14:textId="77777777" w:rsidR="005B412E" w:rsidRDefault="005B412E" w:rsidP="005B412E">
            <w:pPr>
              <w:numPr>
                <w:ilvl w:val="1"/>
                <w:numId w:val="19"/>
              </w:numPr>
              <w:rPr>
                <w:lang w:eastAsia="zh-CN"/>
              </w:rPr>
            </w:pPr>
            <w:r>
              <w:rPr>
                <w:lang w:eastAsia="zh-CN"/>
              </w:rPr>
              <w:t>HARQ timing for TBs with HARQ feedback enabled</w:t>
            </w:r>
            <w:r>
              <w:rPr>
                <w:rFonts w:eastAsia="DengXian"/>
                <w:lang w:eastAsia="zh-CN"/>
              </w:rPr>
              <w:t xml:space="preserve"> configuration</w:t>
            </w:r>
            <w:r>
              <w:rPr>
                <w:lang w:eastAsia="zh-CN"/>
              </w:rPr>
              <w:t xml:space="preserve"> does not count the legacy HARQ-ACK resource/HARQ timing adopted for TBs with HARQ feedback disabled</w:t>
            </w:r>
            <w:r>
              <w:rPr>
                <w:rFonts w:eastAsia="DengXian"/>
                <w:lang w:eastAsia="zh-CN"/>
              </w:rPr>
              <w:t xml:space="preserve"> configuration</w:t>
            </w:r>
            <w:r>
              <w:rPr>
                <w:lang w:eastAsia="zh-CN"/>
              </w:rPr>
              <w:t>. (Option 2e)</w:t>
            </w:r>
          </w:p>
          <w:p w14:paraId="6A130B64" w14:textId="77777777" w:rsidR="005B412E" w:rsidRDefault="005B412E" w:rsidP="005B412E">
            <w:pPr>
              <w:numPr>
                <w:ilvl w:val="0"/>
                <w:numId w:val="19"/>
              </w:numPr>
              <w:rPr>
                <w:lang w:eastAsia="zh-CN"/>
              </w:rPr>
            </w:pPr>
            <w:r>
              <w:rPr>
                <w:lang w:eastAsia="zh-CN"/>
              </w:rPr>
              <w:t>With HARQ-ACK bundling</w:t>
            </w:r>
          </w:p>
          <w:p w14:paraId="2164F859" w14:textId="24653F85" w:rsidR="005B412E" w:rsidRPr="005B412E" w:rsidRDefault="005B412E" w:rsidP="005B412E">
            <w:pPr>
              <w:numPr>
                <w:ilvl w:val="1"/>
                <w:numId w:val="19"/>
              </w:numPr>
              <w:rPr>
                <w:rFonts w:ascii="Arial" w:eastAsia="SimSun" w:hAnsi="Arial" w:cs="Arial"/>
                <w:b/>
                <w:bCs/>
                <w:lang w:eastAsia="zh-CN"/>
              </w:rPr>
            </w:pPr>
            <w:r>
              <w:rPr>
                <w:rFonts w:eastAsia="DengXian"/>
                <w:lang w:eastAsia="zh-CN"/>
              </w:rPr>
              <w:t>Option 2f-b</w:t>
            </w:r>
            <w:r>
              <w:rPr>
                <w:rFonts w:eastAsia="DengXian" w:hint="eastAsia"/>
                <w:lang w:eastAsia="zh-CN"/>
              </w:rPr>
              <w:t>：</w:t>
            </w:r>
            <w:r w:rsidRPr="005B412E">
              <w:rPr>
                <w:rFonts w:eastAsia="DengXian"/>
                <w:lang w:eastAsia="zh-CN"/>
              </w:rPr>
              <w:t>ACK is reported for TB with HARQ feedback disabled configuration for HARQ-ACK bundling</w:t>
            </w:r>
            <w:r>
              <w:rPr>
                <w:rFonts w:eastAsia="DengXian"/>
                <w:lang w:eastAsia="zh-CN"/>
              </w:rPr>
              <w:t>. No change to HARQ feedback timeline. (Option 2d)</w:t>
            </w:r>
          </w:p>
        </w:tc>
      </w:tr>
    </w:tbl>
    <w:p w14:paraId="533B757D" w14:textId="77777777" w:rsidR="005B412E" w:rsidRPr="005B412E" w:rsidRDefault="005B412E" w:rsidP="00EA5D61">
      <w:pPr>
        <w:rPr>
          <w:rFonts w:ascii="Arial" w:eastAsia="SimSun" w:hAnsi="Arial" w:cs="Arial"/>
          <w:b/>
          <w:bCs/>
          <w:lang w:eastAsia="zh-CN"/>
        </w:rPr>
      </w:pPr>
    </w:p>
    <w:p w14:paraId="11EE625A" w14:textId="11B3A7BA" w:rsidR="00EA5D61" w:rsidRDefault="00EA5D61" w:rsidP="00EA5D61">
      <w:pPr>
        <w:rPr>
          <w:rFonts w:ascii="Arial" w:eastAsia="SimSun" w:hAnsi="Arial" w:cs="Arial"/>
          <w:b/>
          <w:bCs/>
          <w:lang w:eastAsia="zh-CN"/>
        </w:rPr>
      </w:pPr>
      <w:r w:rsidRPr="009B24B6">
        <w:rPr>
          <w:rFonts w:ascii="Arial" w:eastAsia="SimSun" w:hAnsi="Arial" w:cs="Arial"/>
          <w:b/>
          <w:bCs/>
          <w:lang w:eastAsia="zh-CN"/>
        </w:rPr>
        <w:t xml:space="preserve">Proposal </w:t>
      </w:r>
      <w:r w:rsidR="005B412E">
        <w:rPr>
          <w:rFonts w:ascii="Arial" w:eastAsia="SimSun" w:hAnsi="Arial" w:cs="Arial"/>
          <w:b/>
          <w:bCs/>
          <w:lang w:eastAsia="zh-CN"/>
        </w:rPr>
        <w:t>2</w:t>
      </w:r>
      <w:r w:rsidRPr="009B24B6">
        <w:rPr>
          <w:rFonts w:ascii="Arial" w:eastAsia="SimSun" w:hAnsi="Arial" w:cs="Arial"/>
          <w:b/>
          <w:bCs/>
          <w:lang w:eastAsia="zh-CN"/>
        </w:rPr>
        <w:t>: W</w:t>
      </w:r>
      <w:r w:rsidRPr="009B24B6">
        <w:rPr>
          <w:rFonts w:ascii="Arial" w:eastAsia="SimSun" w:hAnsi="Arial" w:cs="Arial" w:hint="eastAsia"/>
          <w:b/>
          <w:bCs/>
          <w:lang w:eastAsia="zh-CN"/>
        </w:rPr>
        <w:t xml:space="preserve">hen the NB-IoT UE is scheduled with multiple TBs, </w:t>
      </w:r>
      <w:r w:rsidR="00395270">
        <w:rPr>
          <w:rFonts w:ascii="Arial" w:eastAsia="SimSun" w:hAnsi="Arial" w:cs="Arial"/>
          <w:b/>
          <w:bCs/>
          <w:lang w:eastAsia="zh-CN"/>
        </w:rPr>
        <w:t xml:space="preserve">except when </w:t>
      </w:r>
      <w:r w:rsidR="00395270" w:rsidRPr="00732C81">
        <w:rPr>
          <w:rFonts w:ascii="Arial" w:eastAsia="SimSun" w:hAnsi="Arial" w:cs="Arial" w:hint="eastAsia"/>
          <w:b/>
          <w:bCs/>
          <w:lang w:eastAsia="zh-CN"/>
        </w:rPr>
        <w:t>HARQ-ACK bundling is configured</w:t>
      </w:r>
      <w:r w:rsidR="00395270" w:rsidRPr="009B24B6">
        <w:rPr>
          <w:rFonts w:ascii="Arial" w:eastAsia="SimSun" w:hAnsi="Arial" w:cs="Arial" w:hint="eastAsia"/>
          <w:b/>
          <w:bCs/>
          <w:lang w:eastAsia="zh-CN"/>
        </w:rPr>
        <w:t xml:space="preserve"> </w:t>
      </w:r>
      <w:r w:rsidR="00395270">
        <w:rPr>
          <w:rFonts w:ascii="Arial" w:eastAsia="SimSun" w:hAnsi="Arial" w:cs="Arial"/>
          <w:b/>
          <w:bCs/>
          <w:lang w:eastAsia="zh-CN"/>
        </w:rPr>
        <w:t xml:space="preserve">and </w:t>
      </w:r>
      <w:r w:rsidR="00395270" w:rsidRPr="005B412E">
        <w:rPr>
          <w:rFonts w:ascii="Arial" w:eastAsia="SimSun" w:hAnsi="Arial" w:cs="Arial"/>
          <w:b/>
          <w:bCs/>
          <w:lang w:eastAsia="zh-CN"/>
        </w:rPr>
        <w:t>mixed HARQ feedback enabled/disabled is scheduled</w:t>
      </w:r>
      <w:r w:rsidR="00395270">
        <w:rPr>
          <w:rFonts w:ascii="Arial" w:eastAsia="SimSun" w:hAnsi="Arial" w:cs="Arial"/>
          <w:b/>
          <w:bCs/>
          <w:lang w:eastAsia="zh-CN"/>
        </w:rPr>
        <w:t xml:space="preserve">, </w:t>
      </w:r>
      <w:r w:rsidRPr="009B24B6">
        <w:rPr>
          <w:rFonts w:ascii="Arial" w:eastAsia="SimSun" w:hAnsi="Arial" w:cs="Arial" w:hint="eastAsia"/>
          <w:b/>
          <w:bCs/>
          <w:lang w:eastAsia="zh-CN"/>
        </w:rPr>
        <w:t xml:space="preserve">for TB with HARQ feedback disabled, </w:t>
      </w:r>
      <w:r w:rsidRPr="009B24B6">
        <w:rPr>
          <w:rFonts w:ascii="Arial" w:eastAsia="SimSun" w:hAnsi="Arial" w:cs="Arial" w:hint="eastAsia"/>
          <w:b/>
          <w:bCs/>
          <w:lang w:eastAsia="zh-CN"/>
        </w:rPr>
        <w:lastRenderedPageBreak/>
        <w:t xml:space="preserve">start or restart </w:t>
      </w:r>
      <w:proofErr w:type="spellStart"/>
      <w:r w:rsidRPr="009B24B6">
        <w:rPr>
          <w:rFonts w:ascii="Arial" w:eastAsia="SimSun" w:hAnsi="Arial" w:cs="Arial" w:hint="eastAsia"/>
          <w:b/>
          <w:bCs/>
          <w:lang w:eastAsia="zh-CN"/>
        </w:rPr>
        <w:t>drx-InactivityTimer</w:t>
      </w:r>
      <w:proofErr w:type="spellEnd"/>
      <w:r w:rsidRPr="009B24B6">
        <w:rPr>
          <w:rFonts w:ascii="Arial" w:eastAsia="SimSun" w:hAnsi="Arial" w:cs="Arial" w:hint="eastAsia"/>
          <w:b/>
          <w:bCs/>
          <w:lang w:eastAsia="zh-CN"/>
        </w:rPr>
        <w:t xml:space="preserve"> in the subframe containing the last repetition of the corresponding PDSCH reception + 12 subframes + </w:t>
      </w:r>
      <w:proofErr w:type="spellStart"/>
      <w:r w:rsidRPr="009B24B6">
        <w:rPr>
          <w:rFonts w:ascii="Arial" w:eastAsia="SimSun" w:hAnsi="Arial" w:cs="Arial" w:hint="eastAsia"/>
          <w:b/>
          <w:bCs/>
          <w:lang w:eastAsia="zh-CN"/>
        </w:rPr>
        <w:t>deltaPDCCH</w:t>
      </w:r>
      <w:proofErr w:type="spellEnd"/>
      <w:r w:rsidRPr="009B24B6">
        <w:rPr>
          <w:rFonts w:ascii="Arial" w:eastAsia="SimSun" w:hAnsi="Arial" w:cs="Arial" w:hint="eastAsia"/>
          <w:b/>
          <w:bCs/>
          <w:lang w:eastAsia="zh-CN"/>
        </w:rPr>
        <w:t>.</w:t>
      </w:r>
    </w:p>
    <w:p w14:paraId="60B5E84C" w14:textId="367A0A82" w:rsidR="005B412E" w:rsidRDefault="00395270" w:rsidP="00EA5D61">
      <w:pPr>
        <w:rPr>
          <w:rFonts w:ascii="Arial" w:hAnsi="Arial" w:cs="Arial"/>
        </w:rPr>
      </w:pPr>
      <w:r w:rsidRPr="00395270">
        <w:rPr>
          <w:rFonts w:ascii="Arial" w:eastAsia="SimSun" w:hAnsi="Arial" w:cs="Arial"/>
          <w:lang w:eastAsia="zh-CN"/>
        </w:rPr>
        <w:t xml:space="preserve">For </w:t>
      </w:r>
      <w:r w:rsidRPr="001B3739">
        <w:rPr>
          <w:rFonts w:ascii="Arial" w:eastAsia="SimSun" w:hAnsi="Arial" w:cs="Arial"/>
          <w:i/>
          <w:iCs/>
          <w:u w:val="single"/>
          <w:lang w:eastAsia="zh-CN"/>
        </w:rPr>
        <w:t>case 5</w:t>
      </w:r>
      <w:r w:rsidR="007C201A">
        <w:rPr>
          <w:rFonts w:ascii="Arial" w:eastAsia="SimSun" w:hAnsi="Arial" w:cs="Arial"/>
          <w:lang w:eastAsia="zh-CN"/>
        </w:rPr>
        <w:t>,</w:t>
      </w:r>
      <w:r>
        <w:rPr>
          <w:rFonts w:ascii="Arial" w:eastAsia="SimSun" w:hAnsi="Arial" w:cs="Arial"/>
          <w:b/>
          <w:bCs/>
          <w:lang w:eastAsia="zh-CN"/>
        </w:rPr>
        <w:t xml:space="preserve"> </w:t>
      </w:r>
      <w:r>
        <w:rPr>
          <w:rFonts w:ascii="Arial" w:hAnsi="Arial" w:cs="Arial"/>
        </w:rPr>
        <w:t xml:space="preserve">where </w:t>
      </w:r>
      <w:r w:rsidRPr="00395270">
        <w:rPr>
          <w:rFonts w:ascii="Arial" w:hAnsi="Arial" w:cs="Arial"/>
        </w:rPr>
        <w:t xml:space="preserve">HARQ-ACK bundling </w:t>
      </w:r>
      <w:r>
        <w:rPr>
          <w:rFonts w:ascii="Arial" w:hAnsi="Arial" w:cs="Arial"/>
        </w:rPr>
        <w:t xml:space="preserve">is not configured and </w:t>
      </w:r>
      <w:r w:rsidRPr="00395270">
        <w:rPr>
          <w:rFonts w:ascii="Arial" w:hAnsi="Arial" w:cs="Arial"/>
        </w:rPr>
        <w:t xml:space="preserve">mixed HARQ </w:t>
      </w:r>
      <w:r>
        <w:rPr>
          <w:rFonts w:ascii="Arial" w:hAnsi="Arial" w:cs="Arial"/>
        </w:rPr>
        <w:t xml:space="preserve">feedback is scheduled, according to the RAN1 agreement, </w:t>
      </w:r>
      <w:r w:rsidRPr="00395270">
        <w:rPr>
          <w:rFonts w:ascii="Arial" w:hAnsi="Arial" w:cs="Arial"/>
        </w:rPr>
        <w:t>HARQ timing for TBs with HARQ feedback enabled configuration does not count the legacy HARQ-ACK resource/HARQ timing adopted for TBs with HARQ feedback disabled configuration.</w:t>
      </w:r>
    </w:p>
    <w:tbl>
      <w:tblPr>
        <w:tblStyle w:val="TableGrid"/>
        <w:tblW w:w="0" w:type="auto"/>
        <w:tblLook w:val="04A0" w:firstRow="1" w:lastRow="0" w:firstColumn="1" w:lastColumn="0" w:noHBand="0" w:noVBand="1"/>
      </w:tblPr>
      <w:tblGrid>
        <w:gridCol w:w="10457"/>
      </w:tblGrid>
      <w:tr w:rsidR="00395270" w14:paraId="3CEA279C" w14:textId="77777777" w:rsidTr="00395270">
        <w:tc>
          <w:tcPr>
            <w:tcW w:w="10457" w:type="dxa"/>
          </w:tcPr>
          <w:p w14:paraId="7E4FEB8B" w14:textId="77777777" w:rsidR="00395270" w:rsidRDefault="00395270" w:rsidP="00395270">
            <w:pPr>
              <w:rPr>
                <w:rFonts w:ascii="Times" w:eastAsia="Batang" w:hAnsi="Times"/>
                <w:iCs/>
                <w:highlight w:val="green"/>
                <w:lang w:eastAsia="zh-CN"/>
              </w:rPr>
            </w:pPr>
            <w:r>
              <w:rPr>
                <w:iCs/>
                <w:highlight w:val="green"/>
                <w:lang w:eastAsia="zh-CN"/>
              </w:rPr>
              <w:t>Agreement</w:t>
            </w:r>
          </w:p>
          <w:p w14:paraId="5B0C386B" w14:textId="77777777" w:rsidR="00395270" w:rsidRDefault="00395270" w:rsidP="00395270">
            <w:pPr>
              <w:rPr>
                <w:rFonts w:ascii="Calibri" w:eastAsia="Microsoft JhengHei" w:hAnsi="Calibri"/>
                <w:kern w:val="2"/>
                <w:szCs w:val="24"/>
                <w:lang w:eastAsia="x-none"/>
              </w:rPr>
            </w:pPr>
            <w:r>
              <w:rPr>
                <w:rFonts w:eastAsia="DengXian"/>
                <w:lang w:eastAsia="zh-CN"/>
              </w:rPr>
              <w:t>For</w:t>
            </w:r>
            <w:r>
              <w:rPr>
                <w:lang w:eastAsia="zh-CN"/>
              </w:rPr>
              <w:t xml:space="preserve"> LTE-MTC/NB-IoT, for the multiple TBs scheduled by single DCI with only RRC bitmap-based solution configuration and with </w:t>
            </w:r>
            <w:r w:rsidRPr="00395270">
              <w:rPr>
                <w:highlight w:val="yellow"/>
                <w:lang w:eastAsia="zh-CN"/>
              </w:rPr>
              <w:t>mixed HARQ feedback enabled/disabled scheduling</w:t>
            </w:r>
          </w:p>
          <w:p w14:paraId="7EDD43B3" w14:textId="77777777" w:rsidR="00395270" w:rsidRPr="00395270" w:rsidRDefault="00395270" w:rsidP="00395270">
            <w:pPr>
              <w:numPr>
                <w:ilvl w:val="0"/>
                <w:numId w:val="19"/>
              </w:numPr>
              <w:rPr>
                <w:highlight w:val="yellow"/>
                <w:lang w:eastAsia="zh-CN"/>
              </w:rPr>
            </w:pPr>
            <w:r w:rsidRPr="00395270">
              <w:rPr>
                <w:highlight w:val="yellow"/>
                <w:lang w:eastAsia="zh-CN"/>
              </w:rPr>
              <w:t>Without HARQ-ACK bundling</w:t>
            </w:r>
          </w:p>
          <w:p w14:paraId="097B1A46" w14:textId="77777777" w:rsidR="00395270" w:rsidRPr="005B412E" w:rsidRDefault="00395270" w:rsidP="00395270">
            <w:pPr>
              <w:numPr>
                <w:ilvl w:val="1"/>
                <w:numId w:val="19"/>
              </w:numPr>
              <w:rPr>
                <w:highlight w:val="yellow"/>
                <w:lang w:eastAsia="zh-CN"/>
              </w:rPr>
            </w:pPr>
            <w:r w:rsidRPr="00395270">
              <w:rPr>
                <w:rFonts w:eastAsia="DengXian"/>
                <w:lang w:eastAsia="zh-CN"/>
              </w:rPr>
              <w:t>HARQ feedback is not reported for TB with HARQ feedback disabled configuration.</w:t>
            </w:r>
          </w:p>
          <w:p w14:paraId="52ABA6CD" w14:textId="77777777" w:rsidR="00395270" w:rsidRPr="00395270" w:rsidRDefault="00395270" w:rsidP="00395270">
            <w:pPr>
              <w:numPr>
                <w:ilvl w:val="1"/>
                <w:numId w:val="19"/>
              </w:numPr>
              <w:rPr>
                <w:highlight w:val="yellow"/>
                <w:lang w:eastAsia="zh-CN"/>
              </w:rPr>
            </w:pPr>
            <w:r w:rsidRPr="00395270">
              <w:rPr>
                <w:highlight w:val="yellow"/>
                <w:lang w:eastAsia="zh-CN"/>
              </w:rPr>
              <w:t>HARQ timing for TBs with HARQ feedback enabled</w:t>
            </w:r>
            <w:r w:rsidRPr="00395270">
              <w:rPr>
                <w:rFonts w:eastAsia="DengXian"/>
                <w:highlight w:val="yellow"/>
                <w:lang w:eastAsia="zh-CN"/>
              </w:rPr>
              <w:t xml:space="preserve"> configuration</w:t>
            </w:r>
            <w:r w:rsidRPr="00395270">
              <w:rPr>
                <w:highlight w:val="yellow"/>
                <w:lang w:eastAsia="zh-CN"/>
              </w:rPr>
              <w:t xml:space="preserve"> does not count the legacy HARQ-ACK resource/HARQ timing adopted for TBs with HARQ feedback disabled</w:t>
            </w:r>
            <w:r w:rsidRPr="00395270">
              <w:rPr>
                <w:rFonts w:eastAsia="DengXian"/>
                <w:highlight w:val="yellow"/>
                <w:lang w:eastAsia="zh-CN"/>
              </w:rPr>
              <w:t xml:space="preserve"> configuration</w:t>
            </w:r>
            <w:r w:rsidRPr="00395270">
              <w:rPr>
                <w:highlight w:val="yellow"/>
                <w:lang w:eastAsia="zh-CN"/>
              </w:rPr>
              <w:t>. (Option 2e)</w:t>
            </w:r>
          </w:p>
          <w:p w14:paraId="1E2AE93B" w14:textId="77777777" w:rsidR="00395270" w:rsidRDefault="00395270" w:rsidP="00395270">
            <w:pPr>
              <w:numPr>
                <w:ilvl w:val="0"/>
                <w:numId w:val="19"/>
              </w:numPr>
              <w:rPr>
                <w:lang w:eastAsia="zh-CN"/>
              </w:rPr>
            </w:pPr>
            <w:r>
              <w:rPr>
                <w:lang w:eastAsia="zh-CN"/>
              </w:rPr>
              <w:t>With HARQ-ACK bundling</w:t>
            </w:r>
          </w:p>
          <w:p w14:paraId="6F423F58" w14:textId="77777777" w:rsidR="00395270" w:rsidRPr="005B412E" w:rsidRDefault="00395270" w:rsidP="00395270">
            <w:pPr>
              <w:numPr>
                <w:ilvl w:val="1"/>
                <w:numId w:val="19"/>
              </w:numPr>
              <w:tabs>
                <w:tab w:val="num" w:pos="780"/>
              </w:tabs>
              <w:ind w:left="780"/>
              <w:rPr>
                <w:rFonts w:ascii="Arial" w:eastAsia="SimSun" w:hAnsi="Arial" w:cs="Arial"/>
                <w:b/>
                <w:bCs/>
                <w:lang w:eastAsia="zh-CN"/>
              </w:rPr>
            </w:pPr>
            <w:r>
              <w:rPr>
                <w:rFonts w:eastAsia="DengXian"/>
                <w:lang w:eastAsia="zh-CN"/>
              </w:rPr>
              <w:t>Option 2f-b</w:t>
            </w:r>
            <w:r>
              <w:rPr>
                <w:rFonts w:eastAsia="DengXian" w:hint="eastAsia"/>
                <w:lang w:eastAsia="zh-CN"/>
              </w:rPr>
              <w:t>：</w:t>
            </w:r>
            <w:r w:rsidRPr="005B412E">
              <w:rPr>
                <w:rFonts w:eastAsia="DengXian"/>
                <w:lang w:eastAsia="zh-CN"/>
              </w:rPr>
              <w:t>ACK is reported for TB with HARQ feedback disabled configuration for HARQ-ACK bundling</w:t>
            </w:r>
            <w:r>
              <w:rPr>
                <w:rFonts w:eastAsia="DengXian"/>
                <w:lang w:eastAsia="zh-CN"/>
              </w:rPr>
              <w:t>. No change to HARQ feedback timeline. (Option 2d)</w:t>
            </w:r>
          </w:p>
          <w:p w14:paraId="53DC13A3" w14:textId="77777777" w:rsidR="00395270" w:rsidRDefault="00395270" w:rsidP="00EA5D61">
            <w:pPr>
              <w:rPr>
                <w:rFonts w:ascii="Arial" w:eastAsia="SimSun" w:hAnsi="Arial" w:cs="Arial"/>
                <w:b/>
                <w:bCs/>
                <w:lang w:eastAsia="zh-CN"/>
              </w:rPr>
            </w:pPr>
          </w:p>
        </w:tc>
      </w:tr>
    </w:tbl>
    <w:p w14:paraId="35C32BD6" w14:textId="02FB3134" w:rsidR="00395270" w:rsidRDefault="00395270" w:rsidP="00395270">
      <w:pPr>
        <w:rPr>
          <w:rFonts w:ascii="Arial" w:eastAsia="SimSun" w:hAnsi="Arial" w:cs="Arial"/>
          <w:lang w:eastAsia="zh-CN"/>
        </w:rPr>
      </w:pPr>
      <w:r w:rsidRPr="00395270">
        <w:rPr>
          <w:rFonts w:ascii="Arial" w:eastAsia="SimSun" w:hAnsi="Arial" w:cs="Arial" w:hint="eastAsia"/>
          <w:lang w:eastAsia="zh-CN"/>
        </w:rPr>
        <w:t>I</w:t>
      </w:r>
      <w:r w:rsidRPr="00395270">
        <w:rPr>
          <w:rFonts w:ascii="Arial" w:eastAsia="SimSun" w:hAnsi="Arial" w:cs="Arial"/>
          <w:lang w:eastAsia="zh-CN"/>
        </w:rPr>
        <w:t xml:space="preserve">n this case, since the HARQ ACK will be reported, </w:t>
      </w:r>
      <w:r w:rsidR="007C201A">
        <w:rPr>
          <w:rFonts w:ascii="Arial" w:eastAsia="SimSun" w:hAnsi="Arial" w:cs="Arial"/>
          <w:lang w:eastAsia="zh-CN"/>
        </w:rPr>
        <w:t xml:space="preserve">the </w:t>
      </w:r>
      <w:r w:rsidRPr="00395270">
        <w:rPr>
          <w:rFonts w:ascii="Arial" w:eastAsia="SimSun" w:hAnsi="Arial" w:cs="Arial"/>
          <w:lang w:eastAsia="zh-CN"/>
        </w:rPr>
        <w:t>HARQ RTT timer should start</w:t>
      </w:r>
      <w:r w:rsidR="007C201A">
        <w:rPr>
          <w:rFonts w:ascii="Arial" w:eastAsia="SimSun" w:hAnsi="Arial" w:cs="Arial"/>
          <w:lang w:eastAsia="zh-CN"/>
        </w:rPr>
        <w:t xml:space="preserve">. </w:t>
      </w:r>
      <w:r>
        <w:rPr>
          <w:rFonts w:ascii="Arial" w:eastAsia="SimSun" w:hAnsi="Arial" w:cs="Arial"/>
          <w:lang w:eastAsia="zh-CN"/>
        </w:rPr>
        <w:t>T</w:t>
      </w:r>
      <w:r w:rsidRPr="00395270">
        <w:rPr>
          <w:rFonts w:ascii="Arial" w:eastAsia="SimSun" w:hAnsi="Arial" w:cs="Arial"/>
          <w:lang w:eastAsia="zh-CN"/>
        </w:rPr>
        <w:t xml:space="preserve">he legacy HARQ RTT timer when multiple TBs are scheduled </w:t>
      </w:r>
      <w:r>
        <w:rPr>
          <w:rFonts w:ascii="Arial" w:eastAsia="SimSun" w:hAnsi="Arial" w:cs="Arial"/>
          <w:lang w:eastAsia="zh-CN"/>
        </w:rPr>
        <w:t>and</w:t>
      </w:r>
      <w:r w:rsidRPr="00395270">
        <w:rPr>
          <w:rFonts w:ascii="Arial" w:eastAsia="SimSun" w:hAnsi="Arial" w:cs="Arial"/>
          <w:lang w:eastAsia="zh-CN"/>
        </w:rPr>
        <w:t xml:space="preserve"> HARQ-ACK bundling is not configured is set to k+2*N+1 subframes plus </w:t>
      </w:r>
      <w:proofErr w:type="spellStart"/>
      <w:r w:rsidRPr="00395270">
        <w:rPr>
          <w:rFonts w:ascii="Arial" w:eastAsia="SimSun" w:hAnsi="Arial" w:cs="Arial"/>
          <w:lang w:eastAsia="zh-CN"/>
        </w:rPr>
        <w:t>RTToffset</w:t>
      </w:r>
      <w:proofErr w:type="spellEnd"/>
      <w:r w:rsidRPr="00395270">
        <w:rPr>
          <w:rFonts w:ascii="Arial" w:eastAsia="SimSun" w:hAnsi="Arial" w:cs="Arial"/>
          <w:lang w:eastAsia="zh-CN"/>
        </w:rPr>
        <w:t xml:space="preserve"> + </w:t>
      </w:r>
      <w:proofErr w:type="spellStart"/>
      <w:r w:rsidRPr="00395270">
        <w:rPr>
          <w:rFonts w:ascii="Arial" w:eastAsia="SimSun" w:hAnsi="Arial" w:cs="Arial"/>
          <w:lang w:eastAsia="zh-CN"/>
        </w:rPr>
        <w:t>deltaPDCCH</w:t>
      </w:r>
      <w:proofErr w:type="spellEnd"/>
      <w:r w:rsidRPr="00395270">
        <w:rPr>
          <w:rFonts w:ascii="Arial" w:eastAsia="SimSun" w:hAnsi="Arial" w:cs="Arial"/>
          <w:lang w:eastAsia="zh-CN"/>
        </w:rPr>
        <w:t>.</w:t>
      </w:r>
      <w:r>
        <w:rPr>
          <w:rFonts w:ascii="Arial" w:eastAsia="SimSun" w:hAnsi="Arial" w:cs="Arial"/>
          <w:lang w:eastAsia="zh-CN"/>
        </w:rPr>
        <w:t xml:space="preserve"> </w:t>
      </w:r>
      <w:r w:rsidRPr="00395270">
        <w:rPr>
          <w:rFonts w:ascii="Arial" w:eastAsia="SimSun" w:hAnsi="Arial" w:cs="Arial"/>
          <w:lang w:eastAsia="zh-CN"/>
        </w:rPr>
        <w:t>N is the transmission duration in subframes of the associated HARQ</w:t>
      </w:r>
      <w:r>
        <w:rPr>
          <w:rFonts w:ascii="Arial" w:eastAsia="SimSun" w:hAnsi="Arial" w:cs="Arial"/>
          <w:lang w:eastAsia="zh-CN"/>
        </w:rPr>
        <w:t xml:space="preserve"> </w:t>
      </w:r>
      <w:r w:rsidR="007C201A">
        <w:rPr>
          <w:rFonts w:ascii="Arial" w:eastAsia="SimSun" w:hAnsi="Arial" w:cs="Arial"/>
          <w:lang w:eastAsia="zh-CN"/>
        </w:rPr>
        <w:t>f</w:t>
      </w:r>
      <w:r w:rsidRPr="00395270">
        <w:rPr>
          <w:rFonts w:ascii="Arial" w:eastAsia="SimSun" w:hAnsi="Arial" w:cs="Arial"/>
          <w:lang w:eastAsia="zh-CN"/>
        </w:rPr>
        <w:t>eedback</w:t>
      </w:r>
      <w:r>
        <w:rPr>
          <w:rFonts w:ascii="Arial" w:eastAsia="SimSun" w:hAnsi="Arial" w:cs="Arial"/>
          <w:lang w:eastAsia="zh-CN"/>
        </w:rPr>
        <w:t>. However</w:t>
      </w:r>
      <w:r w:rsidR="00105EE3">
        <w:rPr>
          <w:rFonts w:ascii="Arial" w:eastAsia="SimSun" w:hAnsi="Arial" w:cs="Arial"/>
          <w:lang w:eastAsia="zh-CN"/>
        </w:rPr>
        <w:t>,</w:t>
      </w:r>
      <w:r>
        <w:rPr>
          <w:rFonts w:ascii="Arial" w:eastAsia="SimSun" w:hAnsi="Arial" w:cs="Arial"/>
          <w:lang w:eastAsia="zh-CN"/>
        </w:rPr>
        <w:t xml:space="preserve"> in this case, since it is mixed HARQ feedback scheduling, there is only one HARQ feedback. The HARQ RTT timer length should be set to k+3+N </w:t>
      </w:r>
      <w:r w:rsidRPr="00395270">
        <w:rPr>
          <w:rFonts w:ascii="Arial" w:eastAsia="SimSun" w:hAnsi="Arial" w:cs="Arial"/>
          <w:lang w:eastAsia="zh-CN"/>
        </w:rPr>
        <w:t xml:space="preserve">subframes plus </w:t>
      </w:r>
      <w:proofErr w:type="spellStart"/>
      <w:r w:rsidRPr="00395270">
        <w:rPr>
          <w:rFonts w:ascii="Arial" w:eastAsia="SimSun" w:hAnsi="Arial" w:cs="Arial"/>
          <w:lang w:eastAsia="zh-CN"/>
        </w:rPr>
        <w:t>RTToffset</w:t>
      </w:r>
      <w:proofErr w:type="spellEnd"/>
      <w:r w:rsidRPr="00395270">
        <w:rPr>
          <w:rFonts w:ascii="Arial" w:eastAsia="SimSun" w:hAnsi="Arial" w:cs="Arial"/>
          <w:lang w:eastAsia="zh-CN"/>
        </w:rPr>
        <w:t xml:space="preserve"> +</w:t>
      </w:r>
      <w:r>
        <w:rPr>
          <w:rFonts w:ascii="Arial" w:eastAsia="SimSun" w:hAnsi="Arial" w:cs="Arial"/>
          <w:lang w:eastAsia="zh-CN"/>
        </w:rPr>
        <w:t xml:space="preserve"> </w:t>
      </w:r>
      <w:proofErr w:type="spellStart"/>
      <w:r w:rsidRPr="00395270">
        <w:rPr>
          <w:rFonts w:ascii="Arial" w:eastAsia="SimSun" w:hAnsi="Arial" w:cs="Arial"/>
          <w:lang w:eastAsia="zh-CN"/>
        </w:rPr>
        <w:t>deltaPDCCH</w:t>
      </w:r>
      <w:proofErr w:type="spellEnd"/>
      <w:r>
        <w:rPr>
          <w:rFonts w:ascii="Arial" w:eastAsia="SimSun" w:hAnsi="Arial" w:cs="Arial"/>
          <w:lang w:eastAsia="zh-CN"/>
        </w:rPr>
        <w:t>.</w:t>
      </w:r>
    </w:p>
    <w:p w14:paraId="5AD104D6" w14:textId="5A04E6FD" w:rsidR="00E923AD" w:rsidRDefault="00395270" w:rsidP="00395270">
      <w:pPr>
        <w:rPr>
          <w:rFonts w:ascii="Arial" w:eastAsia="SimSun" w:hAnsi="Arial" w:cs="Arial"/>
          <w:b/>
          <w:bCs/>
          <w:lang w:eastAsia="zh-CN"/>
        </w:rPr>
      </w:pPr>
      <w:r w:rsidRPr="009B24B6">
        <w:rPr>
          <w:rFonts w:ascii="Arial" w:eastAsia="SimSun" w:hAnsi="Arial" w:cs="Arial"/>
          <w:b/>
          <w:bCs/>
          <w:lang w:eastAsia="zh-CN"/>
        </w:rPr>
        <w:t xml:space="preserve">Proposal </w:t>
      </w:r>
      <w:r>
        <w:rPr>
          <w:rFonts w:ascii="Arial" w:eastAsia="SimSun" w:hAnsi="Arial" w:cs="Arial"/>
          <w:b/>
          <w:bCs/>
          <w:lang w:eastAsia="zh-CN"/>
        </w:rPr>
        <w:t>3</w:t>
      </w:r>
      <w:r w:rsidRPr="009B24B6">
        <w:rPr>
          <w:rFonts w:ascii="Arial" w:eastAsia="SimSun" w:hAnsi="Arial" w:cs="Arial"/>
          <w:b/>
          <w:bCs/>
          <w:lang w:eastAsia="zh-CN"/>
        </w:rPr>
        <w:t>: W</w:t>
      </w:r>
      <w:r w:rsidRPr="009B24B6">
        <w:rPr>
          <w:rFonts w:ascii="Arial" w:eastAsia="SimSun" w:hAnsi="Arial" w:cs="Arial" w:hint="eastAsia"/>
          <w:b/>
          <w:bCs/>
          <w:lang w:eastAsia="zh-CN"/>
        </w:rPr>
        <w:t xml:space="preserve">hen NB-IoT UE is scheduled with multiple TBs, </w:t>
      </w:r>
      <w:r>
        <w:rPr>
          <w:rFonts w:ascii="Arial" w:eastAsia="SimSun" w:hAnsi="Arial" w:cs="Arial"/>
          <w:b/>
          <w:bCs/>
          <w:lang w:eastAsia="zh-CN"/>
        </w:rPr>
        <w:t xml:space="preserve">when </w:t>
      </w:r>
      <w:r w:rsidRPr="00732C81">
        <w:rPr>
          <w:rFonts w:ascii="Arial" w:eastAsia="SimSun" w:hAnsi="Arial" w:cs="Arial" w:hint="eastAsia"/>
          <w:b/>
          <w:bCs/>
          <w:lang w:eastAsia="zh-CN"/>
        </w:rPr>
        <w:t>HARQ-ACK bundling is</w:t>
      </w:r>
      <w:r>
        <w:rPr>
          <w:rFonts w:ascii="Arial" w:eastAsia="SimSun" w:hAnsi="Arial" w:cs="Arial"/>
          <w:b/>
          <w:bCs/>
          <w:lang w:eastAsia="zh-CN"/>
        </w:rPr>
        <w:t xml:space="preserve"> not</w:t>
      </w:r>
      <w:r w:rsidRPr="00732C81">
        <w:rPr>
          <w:rFonts w:ascii="Arial" w:eastAsia="SimSun" w:hAnsi="Arial" w:cs="Arial" w:hint="eastAsia"/>
          <w:b/>
          <w:bCs/>
          <w:lang w:eastAsia="zh-CN"/>
        </w:rPr>
        <w:t xml:space="preserve"> configured</w:t>
      </w:r>
      <w:r w:rsidRPr="009B24B6">
        <w:rPr>
          <w:rFonts w:ascii="Arial" w:eastAsia="SimSun" w:hAnsi="Arial" w:cs="Arial" w:hint="eastAsia"/>
          <w:b/>
          <w:bCs/>
          <w:lang w:eastAsia="zh-CN"/>
        </w:rPr>
        <w:t xml:space="preserve"> </w:t>
      </w:r>
      <w:r>
        <w:rPr>
          <w:rFonts w:ascii="Arial" w:eastAsia="SimSun" w:hAnsi="Arial" w:cs="Arial"/>
          <w:b/>
          <w:bCs/>
          <w:lang w:eastAsia="zh-CN"/>
        </w:rPr>
        <w:t xml:space="preserve">and </w:t>
      </w:r>
      <w:r w:rsidRPr="005B412E">
        <w:rPr>
          <w:rFonts w:ascii="Arial" w:eastAsia="SimSun" w:hAnsi="Arial" w:cs="Arial"/>
          <w:b/>
          <w:bCs/>
          <w:lang w:eastAsia="zh-CN"/>
        </w:rPr>
        <w:t>mixed HARQ feedback enabled/disabled is scheduled</w:t>
      </w:r>
      <w:r>
        <w:rPr>
          <w:rFonts w:ascii="Arial" w:eastAsia="SimSun" w:hAnsi="Arial" w:cs="Arial"/>
          <w:b/>
          <w:bCs/>
          <w:lang w:eastAsia="zh-CN"/>
        </w:rPr>
        <w:t xml:space="preserve">, </w:t>
      </w:r>
      <w:r w:rsidR="00E923AD" w:rsidRPr="00E923AD">
        <w:rPr>
          <w:rFonts w:ascii="Arial" w:eastAsia="SimSun" w:hAnsi="Arial" w:cs="Arial"/>
          <w:b/>
          <w:bCs/>
          <w:lang w:eastAsia="zh-CN"/>
        </w:rPr>
        <w:t xml:space="preserve">HARQ RTT Timer for </w:t>
      </w:r>
      <w:r w:rsidR="007C201A">
        <w:rPr>
          <w:rFonts w:ascii="Arial" w:eastAsia="SimSun" w:hAnsi="Arial" w:cs="Arial"/>
          <w:b/>
          <w:bCs/>
          <w:lang w:eastAsia="zh-CN"/>
        </w:rPr>
        <w:t xml:space="preserve">the </w:t>
      </w:r>
      <w:r w:rsidR="00E923AD" w:rsidRPr="00E923AD">
        <w:rPr>
          <w:rFonts w:ascii="Arial" w:eastAsia="SimSun" w:hAnsi="Arial" w:cs="Arial"/>
          <w:b/>
          <w:bCs/>
          <w:lang w:eastAsia="zh-CN"/>
        </w:rPr>
        <w:t>HARQ process with HARQ feedback enabled is</w:t>
      </w:r>
      <w:r w:rsidR="00E923AD">
        <w:rPr>
          <w:rFonts w:ascii="Arial" w:eastAsia="SimSun" w:hAnsi="Arial" w:cs="Arial"/>
          <w:b/>
          <w:bCs/>
          <w:lang w:eastAsia="zh-CN"/>
        </w:rPr>
        <w:t xml:space="preserve"> set to</w:t>
      </w:r>
      <w:r w:rsidR="00E923AD" w:rsidRPr="00E923AD">
        <w:rPr>
          <w:rFonts w:ascii="Arial" w:eastAsia="SimSun" w:hAnsi="Arial" w:cs="Arial"/>
          <w:b/>
          <w:bCs/>
          <w:lang w:eastAsia="zh-CN"/>
        </w:rPr>
        <w:t xml:space="preserve"> k+3+N subframes plus </w:t>
      </w:r>
      <w:proofErr w:type="spellStart"/>
      <w:r w:rsidR="00E923AD" w:rsidRPr="00E923AD">
        <w:rPr>
          <w:rFonts w:ascii="Arial" w:eastAsia="SimSun" w:hAnsi="Arial" w:cs="Arial"/>
          <w:b/>
          <w:bCs/>
          <w:lang w:eastAsia="zh-CN"/>
        </w:rPr>
        <w:t>RTToffset</w:t>
      </w:r>
      <w:proofErr w:type="spellEnd"/>
      <w:r w:rsidR="00E923AD" w:rsidRPr="00E923AD">
        <w:rPr>
          <w:rFonts w:ascii="Arial" w:eastAsia="SimSun" w:hAnsi="Arial" w:cs="Arial"/>
          <w:b/>
          <w:bCs/>
          <w:lang w:eastAsia="zh-CN"/>
        </w:rPr>
        <w:t xml:space="preserve"> + </w:t>
      </w:r>
      <w:proofErr w:type="spellStart"/>
      <w:r w:rsidR="00E923AD" w:rsidRPr="00E923AD">
        <w:rPr>
          <w:rFonts w:ascii="Arial" w:eastAsia="SimSun" w:hAnsi="Arial" w:cs="Arial"/>
          <w:b/>
          <w:bCs/>
          <w:lang w:eastAsia="zh-CN"/>
        </w:rPr>
        <w:t>deltaPDCCH</w:t>
      </w:r>
      <w:proofErr w:type="spellEnd"/>
      <w:r w:rsidR="00E923AD" w:rsidRPr="00E923AD">
        <w:rPr>
          <w:rFonts w:ascii="Arial" w:eastAsia="SimSun" w:hAnsi="Arial" w:cs="Arial"/>
          <w:b/>
          <w:bCs/>
          <w:lang w:eastAsia="zh-CN"/>
        </w:rPr>
        <w:t>.</w:t>
      </w:r>
    </w:p>
    <w:p w14:paraId="0E594F71" w14:textId="77777777" w:rsidR="00E923AD" w:rsidRDefault="00E923AD" w:rsidP="00E923AD">
      <w:pPr>
        <w:rPr>
          <w:rFonts w:ascii="Arial" w:eastAsia="SimSun" w:hAnsi="Arial" w:cs="Arial"/>
          <w:b/>
          <w:bCs/>
          <w:u w:val="single"/>
          <w:lang w:eastAsia="zh-CN"/>
        </w:rPr>
      </w:pPr>
    </w:p>
    <w:p w14:paraId="092E9692" w14:textId="7DDBFF4D" w:rsidR="00E923AD" w:rsidRDefault="00E923AD" w:rsidP="00E923AD">
      <w:pPr>
        <w:rPr>
          <w:rFonts w:ascii="Arial" w:eastAsia="SimSun" w:hAnsi="Arial" w:cs="Arial"/>
          <w:lang w:eastAsia="zh-CN"/>
        </w:rPr>
      </w:pPr>
      <w:r>
        <w:rPr>
          <w:rFonts w:ascii="Arial" w:eastAsia="SimSun" w:hAnsi="Arial" w:cs="Arial"/>
          <w:b/>
          <w:bCs/>
          <w:u w:val="single"/>
          <w:lang w:eastAsia="zh-CN"/>
        </w:rPr>
        <w:t>U</w:t>
      </w:r>
      <w:r w:rsidRPr="00EA28E0">
        <w:rPr>
          <w:rFonts w:ascii="Arial" w:eastAsia="SimSun" w:hAnsi="Arial" w:cs="Arial"/>
          <w:b/>
          <w:bCs/>
          <w:u w:val="single"/>
          <w:lang w:eastAsia="zh-CN"/>
        </w:rPr>
        <w:t>L Multiple TBs</w:t>
      </w:r>
      <w:r>
        <w:rPr>
          <w:rFonts w:ascii="Arial" w:eastAsia="SimSun" w:hAnsi="Arial" w:cs="Arial" w:hint="eastAsia"/>
          <w:lang w:eastAsia="zh-CN"/>
        </w:rPr>
        <w:t xml:space="preserve"> </w:t>
      </w:r>
    </w:p>
    <w:p w14:paraId="5B530F97" w14:textId="096E32B2" w:rsidR="00E923AD" w:rsidRDefault="00E923AD" w:rsidP="00E923AD">
      <w:pPr>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or </w:t>
      </w:r>
      <w:r w:rsidR="007C201A">
        <w:rPr>
          <w:rFonts w:ascii="Arial" w:eastAsia="SimSun" w:hAnsi="Arial" w:cs="Arial"/>
          <w:lang w:eastAsia="zh-CN"/>
        </w:rPr>
        <w:t xml:space="preserve">the </w:t>
      </w:r>
      <w:r>
        <w:rPr>
          <w:rFonts w:ascii="Arial" w:eastAsia="SimSun" w:hAnsi="Arial" w:cs="Arial"/>
          <w:lang w:eastAsia="zh-CN"/>
        </w:rPr>
        <w:t>UL multiple TBs scheduling case, RAN2 already has the following agreement:</w:t>
      </w:r>
    </w:p>
    <w:p w14:paraId="776F8044" w14:textId="77777777" w:rsidR="00E923AD" w:rsidRDefault="00E923AD" w:rsidP="00E923AD">
      <w:pPr>
        <w:pStyle w:val="Doc-text2"/>
        <w:numPr>
          <w:ilvl w:val="0"/>
          <w:numId w:val="26"/>
        </w:numPr>
        <w:pBdr>
          <w:top w:val="single" w:sz="4" w:space="1" w:color="auto"/>
          <w:left w:val="single" w:sz="4" w:space="4" w:color="auto"/>
          <w:bottom w:val="single" w:sz="4" w:space="1" w:color="auto"/>
          <w:right w:val="single" w:sz="4" w:space="4" w:color="auto"/>
        </w:pBdr>
      </w:pPr>
      <w:r>
        <w:t>For UL multiple TB scheduling, UE only starts the UL HARQ RTT Timer for the HARQ process(es) with HARQ mode A.</w:t>
      </w:r>
    </w:p>
    <w:p w14:paraId="0B98B927" w14:textId="7875025F" w:rsidR="00E923AD" w:rsidRDefault="00E923AD" w:rsidP="00E923AD">
      <w:pPr>
        <w:rPr>
          <w:rFonts w:ascii="Arial" w:eastAsia="SimSun" w:hAnsi="Arial" w:cs="Arial"/>
          <w:lang w:eastAsia="zh-CN"/>
        </w:rPr>
      </w:pPr>
    </w:p>
    <w:p w14:paraId="727605D9" w14:textId="77777777" w:rsidR="00E923AD" w:rsidRDefault="00E923AD" w:rsidP="00E923AD">
      <w:pPr>
        <w:rPr>
          <w:rFonts w:ascii="Arial" w:eastAsia="SimSun" w:hAnsi="Arial" w:cs="Arial"/>
          <w:lang w:eastAsia="zh-CN"/>
        </w:rPr>
      </w:pPr>
      <w:r>
        <w:rPr>
          <w:rFonts w:ascii="Arial" w:eastAsia="SimSun" w:hAnsi="Arial" w:cs="Arial"/>
          <w:lang w:eastAsia="zh-CN"/>
        </w:rPr>
        <w:t>We listed all the scenarios and corresponding agreement</w:t>
      </w:r>
      <w:r>
        <w:rPr>
          <w:rFonts w:ascii="Arial" w:eastAsia="SimSun" w:hAnsi="Arial" w:cs="Arial" w:hint="eastAsia"/>
          <w:lang w:eastAsia="zh-CN"/>
        </w:rPr>
        <w:t>s</w:t>
      </w:r>
      <w:r>
        <w:rPr>
          <w:rFonts w:ascii="Arial" w:eastAsia="SimSun" w:hAnsi="Arial" w:cs="Arial"/>
          <w:lang w:eastAsia="zh-CN"/>
        </w:rPr>
        <w:t>:</w:t>
      </w:r>
    </w:p>
    <w:tbl>
      <w:tblPr>
        <w:tblStyle w:val="TableGrid"/>
        <w:tblW w:w="0" w:type="auto"/>
        <w:tblLook w:val="04A0" w:firstRow="1" w:lastRow="0" w:firstColumn="1" w:lastColumn="0" w:noHBand="0" w:noVBand="1"/>
      </w:tblPr>
      <w:tblGrid>
        <w:gridCol w:w="5228"/>
        <w:gridCol w:w="5229"/>
      </w:tblGrid>
      <w:tr w:rsidR="00E923AD" w14:paraId="2E52D48F" w14:textId="77777777" w:rsidTr="00033BB2">
        <w:tc>
          <w:tcPr>
            <w:tcW w:w="5228" w:type="dxa"/>
          </w:tcPr>
          <w:p w14:paraId="0D0BC56D" w14:textId="77777777" w:rsidR="00E923AD" w:rsidRPr="006C2C51" w:rsidRDefault="00E923AD" w:rsidP="00033BB2">
            <w:pPr>
              <w:rPr>
                <w:rFonts w:ascii="Arial" w:eastAsia="SimSun" w:hAnsi="Arial" w:cs="Arial"/>
                <w:b/>
                <w:bCs/>
                <w:lang w:eastAsia="zh-CN"/>
              </w:rPr>
            </w:pPr>
            <w:r w:rsidRPr="006C2C51">
              <w:rPr>
                <w:rFonts w:ascii="Arial" w:eastAsia="SimSun" w:hAnsi="Arial" w:cs="Arial"/>
                <w:b/>
                <w:bCs/>
                <w:lang w:eastAsia="zh-CN"/>
              </w:rPr>
              <w:t xml:space="preserve">For the HARQ process which </w:t>
            </w:r>
            <w:r w:rsidRPr="006C2C51">
              <w:rPr>
                <w:rFonts w:ascii="Arial" w:eastAsia="SimSun" w:hAnsi="Arial" w:cs="Arial" w:hint="eastAsia"/>
                <w:b/>
                <w:bCs/>
                <w:lang w:eastAsia="zh-CN"/>
              </w:rPr>
              <w:t>H</w:t>
            </w:r>
            <w:r w:rsidRPr="006C2C51">
              <w:rPr>
                <w:rFonts w:ascii="Arial" w:eastAsia="SimSun" w:hAnsi="Arial" w:cs="Arial"/>
                <w:b/>
                <w:bCs/>
                <w:lang w:eastAsia="zh-CN"/>
              </w:rPr>
              <w:t>ARQ mode is</w:t>
            </w:r>
          </w:p>
        </w:tc>
        <w:tc>
          <w:tcPr>
            <w:tcW w:w="5229" w:type="dxa"/>
          </w:tcPr>
          <w:p w14:paraId="17A19EB9" w14:textId="77777777" w:rsidR="00E923AD" w:rsidRPr="006C2C51" w:rsidRDefault="00E923AD" w:rsidP="00033BB2">
            <w:pPr>
              <w:rPr>
                <w:rFonts w:ascii="Arial" w:eastAsia="SimSun" w:hAnsi="Arial" w:cs="Arial"/>
                <w:b/>
                <w:bCs/>
                <w:lang w:eastAsia="zh-CN"/>
              </w:rPr>
            </w:pPr>
            <w:r w:rsidRPr="006C2C51">
              <w:rPr>
                <w:rFonts w:ascii="Arial" w:eastAsia="SimSun" w:hAnsi="Arial" w:cs="Arial"/>
                <w:b/>
                <w:bCs/>
                <w:lang w:eastAsia="zh-CN"/>
              </w:rPr>
              <w:t>Agreement</w:t>
            </w:r>
          </w:p>
        </w:tc>
      </w:tr>
      <w:tr w:rsidR="00E923AD" w14:paraId="1F14E617" w14:textId="77777777" w:rsidTr="00033BB2">
        <w:tc>
          <w:tcPr>
            <w:tcW w:w="5228" w:type="dxa"/>
          </w:tcPr>
          <w:p w14:paraId="3AB13203" w14:textId="77777777" w:rsidR="00E923AD" w:rsidRDefault="00E923AD" w:rsidP="00033BB2">
            <w:pPr>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ARQ mode A</w:t>
            </w:r>
          </w:p>
        </w:tc>
        <w:tc>
          <w:tcPr>
            <w:tcW w:w="5229" w:type="dxa"/>
          </w:tcPr>
          <w:p w14:paraId="3AD8828B" w14:textId="6387D1AA" w:rsidR="00E923AD" w:rsidRDefault="00E923AD" w:rsidP="00033BB2">
            <w:pPr>
              <w:rPr>
                <w:rFonts w:ascii="Arial" w:eastAsia="SimSun" w:hAnsi="Arial" w:cs="Arial"/>
                <w:lang w:eastAsia="zh-CN"/>
              </w:rPr>
            </w:pPr>
            <w:r>
              <w:rPr>
                <w:rFonts w:ascii="Arial" w:eastAsia="SimSun" w:hAnsi="Arial" w:cs="Arial"/>
                <w:lang w:eastAsia="zh-CN"/>
              </w:rPr>
              <w:t xml:space="preserve">UL HARQ </w:t>
            </w:r>
            <w:r>
              <w:rPr>
                <w:rFonts w:ascii="Arial" w:eastAsia="SimSun" w:hAnsi="Arial" w:cs="Arial" w:hint="eastAsia"/>
                <w:lang w:eastAsia="zh-CN"/>
              </w:rPr>
              <w:t>R</w:t>
            </w:r>
            <w:r>
              <w:rPr>
                <w:rFonts w:ascii="Arial" w:eastAsia="SimSun" w:hAnsi="Arial" w:cs="Arial"/>
                <w:lang w:eastAsia="zh-CN"/>
              </w:rPr>
              <w:t>TT timer as legacy</w:t>
            </w:r>
          </w:p>
        </w:tc>
      </w:tr>
      <w:tr w:rsidR="00E923AD" w14:paraId="6B098F45" w14:textId="77777777" w:rsidTr="00033BB2">
        <w:tc>
          <w:tcPr>
            <w:tcW w:w="5228" w:type="dxa"/>
          </w:tcPr>
          <w:p w14:paraId="7FCBC0CA" w14:textId="77777777" w:rsidR="00E923AD" w:rsidRDefault="00E923AD" w:rsidP="00033BB2">
            <w:pPr>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ARQ mode B</w:t>
            </w:r>
          </w:p>
        </w:tc>
        <w:tc>
          <w:tcPr>
            <w:tcW w:w="5229" w:type="dxa"/>
          </w:tcPr>
          <w:p w14:paraId="46B00DAD" w14:textId="639B9035" w:rsidR="00E923AD" w:rsidRDefault="00E923AD" w:rsidP="00033BB2">
            <w:pPr>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 UL HARQ RTT timer.</w:t>
            </w:r>
          </w:p>
        </w:tc>
      </w:tr>
    </w:tbl>
    <w:p w14:paraId="68CA39B5" w14:textId="77777777" w:rsidR="00E923AD" w:rsidRDefault="00E923AD" w:rsidP="00E923AD"/>
    <w:p w14:paraId="2914E3EA" w14:textId="3EA073C1" w:rsidR="00395270" w:rsidRPr="00E923AD" w:rsidRDefault="00E923AD" w:rsidP="00395270">
      <w:pPr>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or the HARQ process(es) configured with HARQ mode B, </w:t>
      </w:r>
      <w:r w:rsidR="007C201A">
        <w:rPr>
          <w:rFonts w:ascii="Arial" w:eastAsia="SimSun" w:hAnsi="Arial" w:cs="Arial"/>
          <w:lang w:eastAsia="zh-CN"/>
        </w:rPr>
        <w:t xml:space="preserve">the </w:t>
      </w:r>
      <w:r>
        <w:rPr>
          <w:rFonts w:ascii="Arial" w:eastAsia="SimSun" w:hAnsi="Arial" w:cs="Arial"/>
          <w:lang w:eastAsia="zh-CN"/>
        </w:rPr>
        <w:t xml:space="preserve">UL HARQ RTT timer is not started. The </w:t>
      </w:r>
      <w:proofErr w:type="spellStart"/>
      <w:r>
        <w:rPr>
          <w:rFonts w:ascii="Arial" w:eastAsia="SimSun" w:hAnsi="Arial" w:cs="Arial"/>
          <w:lang w:eastAsia="zh-CN"/>
        </w:rPr>
        <w:t>drx</w:t>
      </w:r>
      <w:proofErr w:type="spellEnd"/>
      <w:r>
        <w:rPr>
          <w:rFonts w:ascii="Arial" w:eastAsia="SimSun" w:hAnsi="Arial" w:cs="Arial"/>
          <w:lang w:eastAsia="zh-CN"/>
        </w:rPr>
        <w:t>-activity timer is stopped when the multiple TBs scheduling DCI is received. Hence</w:t>
      </w:r>
      <w:r w:rsidR="007C201A">
        <w:rPr>
          <w:rFonts w:ascii="Arial" w:eastAsia="SimSun" w:hAnsi="Arial" w:cs="Arial"/>
          <w:lang w:eastAsia="zh-CN"/>
        </w:rPr>
        <w:t>,</w:t>
      </w:r>
      <w:r>
        <w:rPr>
          <w:rFonts w:ascii="Arial" w:eastAsia="SimSun" w:hAnsi="Arial" w:cs="Arial"/>
          <w:lang w:eastAsia="zh-CN"/>
        </w:rPr>
        <w:t xml:space="preserve"> it is necessary to start </w:t>
      </w:r>
      <w:proofErr w:type="spellStart"/>
      <w:r>
        <w:rPr>
          <w:rFonts w:ascii="Arial" w:eastAsia="SimSun" w:hAnsi="Arial" w:cs="Arial"/>
          <w:lang w:eastAsia="zh-CN"/>
        </w:rPr>
        <w:t>drx-</w:t>
      </w:r>
      <w:r w:rsidR="00105EE3">
        <w:rPr>
          <w:rFonts w:ascii="Arial" w:eastAsia="SimSun" w:hAnsi="Arial" w:cs="Arial"/>
          <w:lang w:eastAsia="zh-CN"/>
        </w:rPr>
        <w:t>A</w:t>
      </w:r>
      <w:r>
        <w:rPr>
          <w:rFonts w:ascii="Arial" w:eastAsia="SimSun" w:hAnsi="Arial" w:cs="Arial"/>
          <w:lang w:eastAsia="zh-CN"/>
        </w:rPr>
        <w:t>ctivity</w:t>
      </w:r>
      <w:r w:rsidR="00105EE3">
        <w:rPr>
          <w:rFonts w:ascii="Arial" w:eastAsia="SimSun" w:hAnsi="Arial" w:cs="Arial"/>
          <w:lang w:eastAsia="zh-CN"/>
        </w:rPr>
        <w:t>T</w:t>
      </w:r>
      <w:r>
        <w:rPr>
          <w:rFonts w:ascii="Arial" w:eastAsia="SimSun" w:hAnsi="Arial" w:cs="Arial"/>
          <w:lang w:eastAsia="zh-CN"/>
        </w:rPr>
        <w:t>imer</w:t>
      </w:r>
      <w:proofErr w:type="spellEnd"/>
      <w:r>
        <w:rPr>
          <w:rFonts w:ascii="Arial" w:eastAsia="SimSun" w:hAnsi="Arial" w:cs="Arial"/>
          <w:lang w:eastAsia="zh-CN"/>
        </w:rPr>
        <w:t xml:space="preserve"> after the UL transmission to monitor PDCCH for HARQ process(es) configured with HARQ mode B.</w:t>
      </w:r>
    </w:p>
    <w:p w14:paraId="65A772E9" w14:textId="091E4F0E" w:rsidR="00A46DF3" w:rsidRDefault="00A46DF3" w:rsidP="00A46DF3">
      <w:pPr>
        <w:rPr>
          <w:rFonts w:ascii="Arial" w:eastAsia="SimSun" w:hAnsi="Arial" w:cs="Arial"/>
          <w:b/>
          <w:bCs/>
          <w:lang w:eastAsia="zh-CN"/>
        </w:rPr>
      </w:pPr>
      <w:r w:rsidRPr="00A46DF3">
        <w:rPr>
          <w:rFonts w:ascii="Arial" w:eastAsia="SimSun" w:hAnsi="Arial" w:cs="Arial"/>
          <w:b/>
          <w:bCs/>
          <w:lang w:eastAsia="zh-CN"/>
        </w:rPr>
        <w:t xml:space="preserve">Proposal </w:t>
      </w:r>
      <w:r w:rsidR="00732C81">
        <w:rPr>
          <w:rFonts w:ascii="Arial" w:eastAsia="SimSun" w:hAnsi="Arial" w:cs="Arial"/>
          <w:b/>
          <w:bCs/>
          <w:lang w:eastAsia="zh-CN"/>
        </w:rPr>
        <w:t>4</w:t>
      </w:r>
      <w:r w:rsidRPr="00A46DF3">
        <w:rPr>
          <w:rFonts w:ascii="Arial" w:eastAsia="SimSun" w:hAnsi="Arial" w:cs="Arial"/>
          <w:b/>
          <w:bCs/>
          <w:lang w:eastAsia="zh-CN"/>
        </w:rPr>
        <w:t>:</w:t>
      </w:r>
      <w:r w:rsidRPr="009B24B6">
        <w:rPr>
          <w:rFonts w:ascii="Arial" w:eastAsia="SimSun" w:hAnsi="Arial" w:cs="Arial"/>
          <w:b/>
          <w:bCs/>
          <w:lang w:eastAsia="zh-CN"/>
        </w:rPr>
        <w:t xml:space="preserve"> W</w:t>
      </w:r>
      <w:r w:rsidRPr="009B24B6">
        <w:rPr>
          <w:rFonts w:ascii="Arial" w:eastAsia="SimSun" w:hAnsi="Arial" w:cs="Arial" w:hint="eastAsia"/>
          <w:b/>
          <w:bCs/>
          <w:lang w:eastAsia="zh-CN"/>
        </w:rPr>
        <w:t>hen NB-IoT UE is scheduled with the multiple TBs</w:t>
      </w:r>
      <w:r w:rsidRPr="00A46DF3">
        <w:rPr>
          <w:rFonts w:ascii="Arial" w:eastAsia="SimSun" w:hAnsi="Arial" w:cs="Arial"/>
          <w:b/>
          <w:bCs/>
          <w:lang w:eastAsia="zh-CN"/>
        </w:rPr>
        <w:t xml:space="preserve">, </w:t>
      </w:r>
      <w:r>
        <w:rPr>
          <w:rFonts w:ascii="Arial" w:eastAsia="SimSun" w:hAnsi="Arial" w:cs="Arial"/>
          <w:b/>
          <w:bCs/>
          <w:lang w:eastAsia="zh-CN"/>
        </w:rPr>
        <w:t>for</w:t>
      </w:r>
      <w:r w:rsidRPr="00A46DF3">
        <w:rPr>
          <w:rFonts w:ascii="Arial" w:eastAsia="SimSun" w:hAnsi="Arial" w:cs="Arial"/>
          <w:b/>
          <w:bCs/>
          <w:lang w:eastAsia="zh-CN"/>
        </w:rPr>
        <w:t xml:space="preserve"> the HARQ process configured with HARQ mode B, UE starts </w:t>
      </w:r>
      <w:proofErr w:type="spellStart"/>
      <w:r w:rsidRPr="00A46DF3">
        <w:rPr>
          <w:rFonts w:ascii="Arial" w:eastAsia="SimSun" w:hAnsi="Arial" w:cs="Arial"/>
          <w:b/>
          <w:bCs/>
          <w:lang w:eastAsia="zh-CN"/>
        </w:rPr>
        <w:t>drx-InactivityTimer</w:t>
      </w:r>
      <w:proofErr w:type="spellEnd"/>
      <w:r w:rsidRPr="00A46DF3">
        <w:rPr>
          <w:rFonts w:ascii="Arial" w:eastAsia="SimSun" w:hAnsi="Arial" w:cs="Arial"/>
          <w:b/>
          <w:bCs/>
          <w:lang w:eastAsia="zh-CN"/>
        </w:rPr>
        <w:t xml:space="preserve"> in the subframe containing the last repetition of the PUSCH corresponding to the last scheduled TB plus 1 subframe plus </w:t>
      </w:r>
      <w:proofErr w:type="spellStart"/>
      <w:r w:rsidRPr="00A46DF3">
        <w:rPr>
          <w:rFonts w:ascii="Arial" w:eastAsia="SimSun" w:hAnsi="Arial" w:cs="Arial"/>
          <w:b/>
          <w:bCs/>
          <w:lang w:eastAsia="zh-CN"/>
        </w:rPr>
        <w:t>deltaPDCCH</w:t>
      </w:r>
      <w:proofErr w:type="spellEnd"/>
      <w:r w:rsidRPr="00A46DF3">
        <w:rPr>
          <w:rFonts w:ascii="Arial" w:eastAsia="SimSun" w:hAnsi="Arial" w:cs="Arial"/>
          <w:b/>
          <w:bCs/>
          <w:lang w:eastAsia="zh-CN"/>
        </w:rPr>
        <w:t>.</w:t>
      </w:r>
    </w:p>
    <w:p w14:paraId="0CFD6AC4" w14:textId="5B9C6A07" w:rsidR="007E7D4E" w:rsidRPr="007E7D4E" w:rsidRDefault="007E7D4E" w:rsidP="00A46DF3">
      <w:pPr>
        <w:rPr>
          <w:rFonts w:ascii="Arial" w:eastAsia="SimSun" w:hAnsi="Arial" w:cs="Arial"/>
          <w:b/>
          <w:bCs/>
          <w:u w:val="single"/>
          <w:lang w:eastAsia="zh-CN"/>
        </w:rPr>
      </w:pPr>
      <w:r w:rsidRPr="007E7D4E">
        <w:rPr>
          <w:rFonts w:ascii="Arial" w:eastAsia="SimSun" w:hAnsi="Arial" w:cs="Arial" w:hint="eastAsia"/>
          <w:b/>
          <w:bCs/>
          <w:u w:val="single"/>
          <w:lang w:eastAsia="zh-CN"/>
        </w:rPr>
        <w:t>O</w:t>
      </w:r>
      <w:r w:rsidRPr="007E7D4E">
        <w:rPr>
          <w:rFonts w:ascii="Arial" w:eastAsia="SimSun" w:hAnsi="Arial" w:cs="Arial"/>
          <w:b/>
          <w:bCs/>
          <w:u w:val="single"/>
          <w:lang w:eastAsia="zh-CN"/>
        </w:rPr>
        <w:t>ther</w:t>
      </w:r>
    </w:p>
    <w:p w14:paraId="0929AE3E" w14:textId="57404EE0" w:rsidR="00EA5D61" w:rsidRPr="00E923AD" w:rsidRDefault="00E923AD" w:rsidP="00F22ED6">
      <w:pPr>
        <w:rPr>
          <w:rFonts w:ascii="Arial" w:eastAsia="SimSun" w:hAnsi="Arial" w:cs="Arial"/>
          <w:lang w:eastAsia="zh-CN"/>
        </w:rPr>
      </w:pPr>
      <w:r w:rsidRPr="00E923AD">
        <w:rPr>
          <w:rFonts w:ascii="Arial" w:eastAsia="SimSun" w:hAnsi="Arial" w:cs="Arial" w:hint="eastAsia"/>
          <w:lang w:eastAsia="zh-CN"/>
        </w:rPr>
        <w:t>R</w:t>
      </w:r>
      <w:r w:rsidRPr="00E923AD">
        <w:rPr>
          <w:rFonts w:ascii="Arial" w:eastAsia="SimSun" w:hAnsi="Arial" w:cs="Arial"/>
          <w:lang w:eastAsia="zh-CN"/>
        </w:rPr>
        <w:t>AN2 has made the following agreement in RAN2#123bis:</w:t>
      </w:r>
    </w:p>
    <w:p w14:paraId="1E53BEEC" w14:textId="77777777" w:rsidR="00E923AD" w:rsidRDefault="00E923AD" w:rsidP="00E923AD">
      <w:pPr>
        <w:pStyle w:val="Doc-text2"/>
        <w:numPr>
          <w:ilvl w:val="0"/>
          <w:numId w:val="12"/>
        </w:numPr>
        <w:pBdr>
          <w:top w:val="single" w:sz="4" w:space="1" w:color="auto"/>
          <w:left w:val="single" w:sz="4" w:space="4" w:color="auto"/>
          <w:bottom w:val="single" w:sz="4" w:space="1" w:color="auto"/>
          <w:right w:val="single" w:sz="4" w:space="4" w:color="auto"/>
        </w:pBdr>
        <w:rPr>
          <w:lang w:eastAsia="en-GB"/>
        </w:rPr>
      </w:pPr>
      <w:r>
        <w:t xml:space="preserve">For a HARQ process configured as HARQ feedback disabled by RRC and further reversed to HARQ feedback enabled by DCI, UE </w:t>
      </w:r>
      <w:proofErr w:type="spellStart"/>
      <w:r>
        <w:t>behaviour</w:t>
      </w:r>
      <w:proofErr w:type="spellEnd"/>
      <w:r>
        <w:t xml:space="preserve"> on DRX follows the case when HARQ feedback is disabled. </w:t>
      </w:r>
    </w:p>
    <w:p w14:paraId="28C29A80" w14:textId="5A9026EF" w:rsidR="00E923AD" w:rsidRPr="00E923AD" w:rsidRDefault="00E923AD" w:rsidP="00F22ED6">
      <w:pPr>
        <w:rPr>
          <w:rFonts w:ascii="Arial" w:eastAsia="SimSun" w:hAnsi="Arial" w:cs="Arial"/>
          <w:lang w:eastAsia="zh-CN"/>
        </w:rPr>
      </w:pPr>
      <w:r w:rsidRPr="00E923AD">
        <w:rPr>
          <w:rFonts w:ascii="Arial" w:eastAsia="SimSun" w:hAnsi="Arial" w:cs="Arial" w:hint="eastAsia"/>
          <w:lang w:eastAsia="zh-CN"/>
        </w:rPr>
        <w:lastRenderedPageBreak/>
        <w:t>H</w:t>
      </w:r>
      <w:r w:rsidRPr="00E923AD">
        <w:rPr>
          <w:rFonts w:ascii="Arial" w:eastAsia="SimSun" w:hAnsi="Arial" w:cs="Arial"/>
          <w:lang w:eastAsia="zh-CN"/>
        </w:rPr>
        <w:t>owever, according to the RAN1 agreement, it is limited to the single TB scheduling case.</w:t>
      </w:r>
    </w:p>
    <w:tbl>
      <w:tblPr>
        <w:tblStyle w:val="TableGrid"/>
        <w:tblW w:w="0" w:type="auto"/>
        <w:tblLook w:val="04A0" w:firstRow="1" w:lastRow="0" w:firstColumn="1" w:lastColumn="0" w:noHBand="0" w:noVBand="1"/>
      </w:tblPr>
      <w:tblGrid>
        <w:gridCol w:w="10457"/>
      </w:tblGrid>
      <w:tr w:rsidR="00EA4C79" w14:paraId="32826C91" w14:textId="77777777" w:rsidTr="00EA4C79">
        <w:tc>
          <w:tcPr>
            <w:tcW w:w="10457" w:type="dxa"/>
          </w:tcPr>
          <w:p w14:paraId="10CC4FDD" w14:textId="77777777" w:rsidR="00EA4C79" w:rsidRDefault="00EA4C79" w:rsidP="00EA4C79">
            <w:pPr>
              <w:rPr>
                <w:lang w:eastAsia="x-none"/>
              </w:rPr>
            </w:pPr>
            <w:r>
              <w:rPr>
                <w:highlight w:val="green"/>
                <w:lang w:eastAsia="x-none"/>
              </w:rPr>
              <w:t>Agreement</w:t>
            </w:r>
          </w:p>
          <w:p w14:paraId="09208331" w14:textId="77777777" w:rsidR="00EA4C79" w:rsidRDefault="00EA4C79" w:rsidP="00EA4C79">
            <w:r>
              <w:t>Confirm the following working assumptions from RAN1#113:</w:t>
            </w:r>
          </w:p>
          <w:p w14:paraId="3F55A13A" w14:textId="77777777" w:rsidR="00EA4C79" w:rsidRDefault="00EA4C79" w:rsidP="00EA4C79">
            <w:pPr>
              <w:ind w:left="360"/>
              <w:rPr>
                <w:sz w:val="18"/>
                <w:szCs w:val="18"/>
                <w:lang w:eastAsia="zh-TW"/>
              </w:rPr>
            </w:pPr>
            <w:r w:rsidRPr="00EA4C79">
              <w:rPr>
                <w:sz w:val="18"/>
                <w:szCs w:val="18"/>
                <w:highlight w:val="yellow"/>
              </w:rPr>
              <w:t>For single TB scheduled by DCI,</w:t>
            </w:r>
            <w:r>
              <w:rPr>
                <w:sz w:val="18"/>
                <w:szCs w:val="18"/>
              </w:rPr>
              <w:t xml:space="preserve"> </w:t>
            </w:r>
          </w:p>
          <w:p w14:paraId="75D975A0" w14:textId="2F72F2D2" w:rsidR="00EA4C79" w:rsidRPr="00EA4C79" w:rsidRDefault="00EA4C79" w:rsidP="00F22ED6">
            <w:pPr>
              <w:numPr>
                <w:ilvl w:val="0"/>
                <w:numId w:val="20"/>
              </w:numPr>
              <w:overflowPunct w:val="0"/>
              <w:autoSpaceDE w:val="0"/>
              <w:autoSpaceDN w:val="0"/>
              <w:ind w:left="1080"/>
              <w:contextualSpacing/>
              <w:textAlignment w:val="baseline"/>
              <w:rPr>
                <w:rFonts w:eastAsia="Times New Roman"/>
                <w:sz w:val="18"/>
                <w:szCs w:val="18"/>
              </w:rPr>
            </w:pPr>
            <w:r>
              <w:rPr>
                <w:color w:val="FFFFFF" w:themeColor="background1"/>
                <w:sz w:val="18"/>
                <w:szCs w:val="18"/>
                <w:highlight w:val="darkYellow"/>
              </w:rPr>
              <w:t>Working assumption 2</w:t>
            </w:r>
            <w:r>
              <w:rPr>
                <w:color w:val="FFFFFF" w:themeColor="background1"/>
                <w:sz w:val="18"/>
                <w:szCs w:val="18"/>
              </w:rPr>
              <w:t xml:space="preserve"> </w:t>
            </w:r>
            <w:r>
              <w:rPr>
                <w:sz w:val="18"/>
                <w:szCs w:val="18"/>
              </w:rPr>
              <w:t xml:space="preserve">For Option 1 + Option 3 DCI based overridden mechanism, for a HARQ process configured as HARQ feedback disabled by per-HARQ process bitmap signaling and further reversed to HARQ feedback enabled by DCI, the </w:t>
            </w:r>
            <w:proofErr w:type="spellStart"/>
            <w:r>
              <w:rPr>
                <w:sz w:val="18"/>
                <w:szCs w:val="18"/>
              </w:rPr>
              <w:t>NBIoT</w:t>
            </w:r>
            <w:proofErr w:type="spellEnd"/>
            <w:r>
              <w:rPr>
                <w:sz w:val="18"/>
                <w:szCs w:val="18"/>
              </w:rPr>
              <w:t xml:space="preserve"> UE does not wait for an RTT+3ms (i.e., till subframe n+Kmac+3 in TS36.213 section 16.6) before monitoring NPDCCH for the same HARQ process (or monitoring any NPDCCH for the case of single HARQ process configuration). </w:t>
            </w:r>
          </w:p>
        </w:tc>
      </w:tr>
    </w:tbl>
    <w:p w14:paraId="78026CAD" w14:textId="673275E4" w:rsidR="00EA4C79" w:rsidRDefault="00EA4C79" w:rsidP="00F22ED6">
      <w:pPr>
        <w:rPr>
          <w:rFonts w:ascii="Arial" w:eastAsia="SimSun" w:hAnsi="Arial" w:cs="Arial"/>
          <w:lang w:eastAsia="zh-CN"/>
        </w:rPr>
      </w:pPr>
    </w:p>
    <w:p w14:paraId="4DF386F1" w14:textId="6471A084" w:rsidR="00EA4C79" w:rsidRPr="00EA4C79" w:rsidRDefault="00E923AD" w:rsidP="00F22ED6">
      <w:pPr>
        <w:rPr>
          <w:rFonts w:ascii="Arial" w:eastAsia="SimSun" w:hAnsi="Arial" w:cs="Arial"/>
          <w:lang w:eastAsia="zh-CN"/>
        </w:rPr>
      </w:pPr>
      <w:r>
        <w:rPr>
          <w:rFonts w:ascii="Arial" w:eastAsia="SimSun" w:hAnsi="Arial" w:cs="Arial"/>
          <w:lang w:eastAsia="zh-CN"/>
        </w:rPr>
        <w:t>Hence, it is suggested to revise the agreement by adding the single TB scheduling limitation.</w:t>
      </w:r>
    </w:p>
    <w:p w14:paraId="7A90A247" w14:textId="6D76E3D4" w:rsidR="00AD48D8" w:rsidRDefault="00AD48D8" w:rsidP="00F22ED6">
      <w:pPr>
        <w:rPr>
          <w:rFonts w:ascii="Arial" w:eastAsia="SimSun" w:hAnsi="Arial" w:cs="Arial"/>
          <w:b/>
          <w:bCs/>
          <w:lang w:eastAsia="zh-CN"/>
        </w:rPr>
      </w:pPr>
      <w:r>
        <w:rPr>
          <w:rFonts w:ascii="Arial" w:eastAsia="SimSun" w:hAnsi="Arial" w:cs="Arial"/>
          <w:b/>
          <w:bCs/>
          <w:lang w:eastAsia="zh-CN"/>
        </w:rPr>
        <w:t xml:space="preserve">Proposal 5: </w:t>
      </w:r>
      <w:r w:rsidR="00E923AD">
        <w:rPr>
          <w:rFonts w:ascii="Arial" w:eastAsia="SimSun" w:hAnsi="Arial" w:cs="Arial"/>
          <w:b/>
          <w:bCs/>
          <w:lang w:eastAsia="zh-CN"/>
        </w:rPr>
        <w:t>For single TB scheduling, f</w:t>
      </w:r>
      <w:r w:rsidR="00E923AD" w:rsidRPr="00E923AD">
        <w:rPr>
          <w:rFonts w:ascii="Arial" w:eastAsia="SimSun" w:hAnsi="Arial" w:cs="Arial"/>
          <w:b/>
          <w:bCs/>
          <w:lang w:eastAsia="zh-CN"/>
        </w:rPr>
        <w:t xml:space="preserve">or a HARQ process configured as HARQ feedback disabled by RRC and further reversed to HARQ feedback enabled by DCI, UE </w:t>
      </w:r>
      <w:r w:rsidR="005A752A" w:rsidRPr="00E923AD">
        <w:rPr>
          <w:rFonts w:ascii="Arial" w:eastAsia="SimSun" w:hAnsi="Arial" w:cs="Arial"/>
          <w:b/>
          <w:bCs/>
          <w:lang w:eastAsia="zh-CN"/>
        </w:rPr>
        <w:t>behavior</w:t>
      </w:r>
      <w:r w:rsidR="00E923AD" w:rsidRPr="00E923AD">
        <w:rPr>
          <w:rFonts w:ascii="Arial" w:eastAsia="SimSun" w:hAnsi="Arial" w:cs="Arial"/>
          <w:b/>
          <w:bCs/>
          <w:lang w:eastAsia="zh-CN"/>
        </w:rPr>
        <w:t xml:space="preserve"> on DRX follows the case when HARQ feedback is disabled.</w:t>
      </w:r>
    </w:p>
    <w:p w14:paraId="7DB09C3A" w14:textId="7A8D3C03" w:rsidR="00E923AD" w:rsidRDefault="00E923AD" w:rsidP="00F22ED6">
      <w:pPr>
        <w:rPr>
          <w:rFonts w:ascii="Arial" w:eastAsia="SimSun" w:hAnsi="Arial" w:cs="Arial"/>
          <w:b/>
          <w:bCs/>
          <w:lang w:eastAsia="zh-CN"/>
        </w:rPr>
      </w:pPr>
      <w:r w:rsidRPr="00E923AD">
        <w:rPr>
          <w:rFonts w:ascii="Arial" w:eastAsia="SimSun" w:hAnsi="Arial" w:cs="Arial" w:hint="eastAsia"/>
          <w:lang w:eastAsia="zh-CN"/>
        </w:rPr>
        <w:t>I</w:t>
      </w:r>
      <w:r w:rsidRPr="00E923AD">
        <w:rPr>
          <w:rFonts w:ascii="Arial" w:eastAsia="SimSun" w:hAnsi="Arial" w:cs="Arial"/>
          <w:lang w:eastAsia="zh-CN"/>
        </w:rPr>
        <w:t xml:space="preserve">n the MAC running CR review, one company </w:t>
      </w:r>
      <w:r>
        <w:rPr>
          <w:rFonts w:ascii="Arial" w:eastAsia="SimSun" w:hAnsi="Arial" w:cs="Arial"/>
          <w:lang w:eastAsia="zh-CN"/>
        </w:rPr>
        <w:t xml:space="preserve">raised an issue. </w:t>
      </w:r>
      <w:r w:rsidRPr="00E923AD">
        <w:rPr>
          <w:rFonts w:ascii="Arial" w:eastAsia="SimSun" w:hAnsi="Arial" w:cs="Arial"/>
          <w:lang w:eastAsia="zh-CN"/>
        </w:rPr>
        <w:t xml:space="preserve">For the above scenario, the HARQ feedback is enabled but the UE </w:t>
      </w:r>
      <w:proofErr w:type="spellStart"/>
      <w:r w:rsidRPr="00E923AD">
        <w:rPr>
          <w:rFonts w:ascii="Arial" w:eastAsia="SimSun" w:hAnsi="Arial" w:cs="Arial"/>
          <w:lang w:eastAsia="zh-CN"/>
        </w:rPr>
        <w:t>behaviour</w:t>
      </w:r>
      <w:proofErr w:type="spellEnd"/>
      <w:r w:rsidRPr="00E923AD">
        <w:rPr>
          <w:rFonts w:ascii="Arial" w:eastAsia="SimSun" w:hAnsi="Arial" w:cs="Arial"/>
          <w:lang w:eastAsia="zh-CN"/>
        </w:rPr>
        <w:t xml:space="preserve"> on DRX follows the case when </w:t>
      </w:r>
      <w:r w:rsidR="007C201A">
        <w:rPr>
          <w:rFonts w:ascii="Arial" w:eastAsia="SimSun" w:hAnsi="Arial" w:cs="Arial"/>
          <w:lang w:eastAsia="zh-CN"/>
        </w:rPr>
        <w:t xml:space="preserve">the </w:t>
      </w:r>
      <w:r w:rsidRPr="00E923AD">
        <w:rPr>
          <w:rFonts w:ascii="Arial" w:eastAsia="SimSun" w:hAnsi="Arial" w:cs="Arial"/>
          <w:lang w:eastAsia="zh-CN"/>
        </w:rPr>
        <w:t>HARQ feedback is disabled.</w:t>
      </w:r>
      <w:r>
        <w:rPr>
          <w:rFonts w:ascii="Arial" w:eastAsia="SimSun" w:hAnsi="Arial" w:cs="Arial"/>
          <w:lang w:eastAsia="zh-CN"/>
        </w:rPr>
        <w:t xml:space="preserve"> T</w:t>
      </w:r>
      <w:r w:rsidRPr="00E923AD">
        <w:rPr>
          <w:rFonts w:ascii="Arial" w:eastAsia="SimSun" w:hAnsi="Arial" w:cs="Arial"/>
          <w:lang w:eastAsia="zh-CN"/>
        </w:rPr>
        <w:t xml:space="preserve">he </w:t>
      </w:r>
      <w:proofErr w:type="spellStart"/>
      <w:r w:rsidRPr="00E923AD">
        <w:rPr>
          <w:rFonts w:ascii="Arial" w:eastAsia="SimSun" w:hAnsi="Arial" w:cs="Arial"/>
          <w:lang w:eastAsia="zh-CN"/>
        </w:rPr>
        <w:t>drx-InactivityTimer</w:t>
      </w:r>
      <w:proofErr w:type="spellEnd"/>
      <w:r>
        <w:rPr>
          <w:rFonts w:ascii="Arial" w:eastAsia="SimSun" w:hAnsi="Arial" w:cs="Arial"/>
          <w:lang w:eastAsia="zh-CN"/>
        </w:rPr>
        <w:t xml:space="preserve"> is started after the PDSCH + </w:t>
      </w:r>
      <w:r w:rsidRPr="00E923AD">
        <w:rPr>
          <w:rFonts w:ascii="Arial" w:eastAsia="SimSun" w:hAnsi="Arial" w:cs="Arial" w:hint="eastAsia"/>
          <w:lang w:eastAsia="zh-CN"/>
        </w:rPr>
        <w:t xml:space="preserve">12 subframes + </w:t>
      </w:r>
      <w:proofErr w:type="spellStart"/>
      <w:r w:rsidRPr="00E923AD">
        <w:rPr>
          <w:rFonts w:ascii="Arial" w:eastAsia="SimSun" w:hAnsi="Arial" w:cs="Arial" w:hint="eastAsia"/>
          <w:lang w:eastAsia="zh-CN"/>
        </w:rPr>
        <w:t>deltaPDCCH</w:t>
      </w:r>
      <w:proofErr w:type="spellEnd"/>
      <w:r>
        <w:rPr>
          <w:rFonts w:ascii="Arial" w:eastAsia="SimSun" w:hAnsi="Arial" w:cs="Arial"/>
          <w:lang w:eastAsia="zh-CN"/>
        </w:rPr>
        <w:t xml:space="preserve">. It is possible to </w:t>
      </w:r>
      <w:r w:rsidR="007C201A">
        <w:rPr>
          <w:rFonts w:ascii="Arial" w:eastAsia="SimSun" w:hAnsi="Arial" w:cs="Arial"/>
          <w:lang w:eastAsia="zh-CN"/>
        </w:rPr>
        <w:t>collide</w:t>
      </w:r>
      <w:r>
        <w:rPr>
          <w:rFonts w:ascii="Arial" w:eastAsia="SimSun" w:hAnsi="Arial" w:cs="Arial"/>
          <w:lang w:eastAsia="zh-CN"/>
        </w:rPr>
        <w:t xml:space="preserve"> with the</w:t>
      </w:r>
      <w:r w:rsidRPr="00E923AD">
        <w:rPr>
          <w:rFonts w:ascii="Arial" w:eastAsia="SimSun" w:hAnsi="Arial" w:cs="Arial"/>
          <w:lang w:eastAsia="zh-CN"/>
        </w:rPr>
        <w:t xml:space="preserve"> HARQ feedback transmission</w:t>
      </w:r>
      <w:r>
        <w:rPr>
          <w:rFonts w:ascii="Arial" w:eastAsia="SimSun" w:hAnsi="Arial" w:cs="Arial"/>
          <w:lang w:eastAsia="zh-CN"/>
        </w:rPr>
        <w:t>.</w:t>
      </w:r>
      <w:r w:rsidRPr="00E923AD">
        <w:rPr>
          <w:rFonts w:ascii="Arial" w:eastAsia="SimSun" w:hAnsi="Arial" w:cs="Arial"/>
          <w:lang w:eastAsia="zh-CN"/>
        </w:rPr>
        <w:t xml:space="preserve"> </w:t>
      </w:r>
      <w:r>
        <w:rPr>
          <w:rFonts w:ascii="Arial" w:eastAsia="SimSun" w:hAnsi="Arial" w:cs="Arial"/>
          <w:lang w:eastAsia="zh-CN"/>
        </w:rPr>
        <w:t>For a HD-FDD NB-IoT UE, it is not possible to transmit UL HARQ feedback and monitor DL PDCCH simultaneously. To address this issue, instead of changing the UE behavior directly, we propose to add a note to clarify.</w:t>
      </w:r>
    </w:p>
    <w:p w14:paraId="6EF17941" w14:textId="24CC62A5" w:rsidR="00A46DF3" w:rsidRPr="00732C81" w:rsidRDefault="00A46DF3" w:rsidP="00F22ED6">
      <w:pPr>
        <w:rPr>
          <w:rFonts w:ascii="Arial" w:eastAsia="SimSun" w:hAnsi="Arial" w:cs="Arial"/>
          <w:b/>
          <w:bCs/>
          <w:lang w:eastAsia="zh-CN"/>
        </w:rPr>
      </w:pPr>
      <w:r w:rsidRPr="00732C81">
        <w:rPr>
          <w:rFonts w:ascii="Arial" w:eastAsia="SimSun" w:hAnsi="Arial" w:cs="Arial"/>
          <w:b/>
          <w:bCs/>
          <w:lang w:eastAsia="zh-CN"/>
        </w:rPr>
        <w:t xml:space="preserve">Proposal </w:t>
      </w:r>
      <w:r w:rsidR="001736D1">
        <w:rPr>
          <w:rFonts w:ascii="Arial" w:eastAsia="SimSun" w:hAnsi="Arial" w:cs="Arial"/>
          <w:b/>
          <w:bCs/>
          <w:lang w:eastAsia="zh-CN"/>
        </w:rPr>
        <w:t>6</w:t>
      </w:r>
      <w:r w:rsidR="00732C81" w:rsidRPr="00732C81">
        <w:rPr>
          <w:rFonts w:ascii="Arial" w:eastAsia="SimSun" w:hAnsi="Arial" w:cs="Arial"/>
          <w:b/>
          <w:bCs/>
          <w:lang w:eastAsia="zh-CN"/>
        </w:rPr>
        <w:t>:</w:t>
      </w:r>
      <w:r w:rsidRPr="00732C81">
        <w:rPr>
          <w:rFonts w:ascii="Arial" w:eastAsia="SimSun" w:hAnsi="Arial" w:cs="Arial"/>
          <w:b/>
          <w:bCs/>
          <w:lang w:eastAsia="zh-CN"/>
        </w:rPr>
        <w:t xml:space="preserve"> Add a </w:t>
      </w:r>
      <w:r w:rsidR="00E923AD">
        <w:rPr>
          <w:rFonts w:ascii="Arial" w:eastAsia="SimSun" w:hAnsi="Arial" w:cs="Arial"/>
          <w:b/>
          <w:bCs/>
          <w:lang w:eastAsia="zh-CN"/>
        </w:rPr>
        <w:t>n</w:t>
      </w:r>
      <w:r w:rsidRPr="00732C81">
        <w:rPr>
          <w:rFonts w:ascii="Arial" w:eastAsia="SimSun" w:hAnsi="Arial" w:cs="Arial"/>
          <w:b/>
          <w:bCs/>
          <w:lang w:eastAsia="zh-CN"/>
        </w:rPr>
        <w:t>ote in</w:t>
      </w:r>
      <w:r w:rsidR="007C201A">
        <w:rPr>
          <w:rFonts w:ascii="Arial" w:eastAsia="SimSun" w:hAnsi="Arial" w:cs="Arial"/>
          <w:b/>
          <w:bCs/>
          <w:lang w:eastAsia="zh-CN"/>
        </w:rPr>
        <w:t xml:space="preserve"> the</w:t>
      </w:r>
      <w:r w:rsidRPr="00732C81">
        <w:rPr>
          <w:rFonts w:ascii="Arial" w:eastAsia="SimSun" w:hAnsi="Arial" w:cs="Arial"/>
          <w:b/>
          <w:bCs/>
          <w:lang w:eastAsia="zh-CN"/>
        </w:rPr>
        <w:t xml:space="preserve"> MAC </w:t>
      </w:r>
      <w:r w:rsidR="00E923AD">
        <w:rPr>
          <w:rFonts w:ascii="Arial" w:eastAsia="SimSun" w:hAnsi="Arial" w:cs="Arial"/>
          <w:b/>
          <w:bCs/>
          <w:lang w:eastAsia="zh-CN"/>
        </w:rPr>
        <w:t>s</w:t>
      </w:r>
      <w:r w:rsidRPr="00732C81">
        <w:rPr>
          <w:rFonts w:ascii="Arial" w:eastAsia="SimSun" w:hAnsi="Arial" w:cs="Arial"/>
          <w:b/>
          <w:bCs/>
          <w:lang w:eastAsia="zh-CN"/>
        </w:rPr>
        <w:t>pec</w:t>
      </w:r>
      <w:r w:rsidR="00E923AD">
        <w:rPr>
          <w:rFonts w:ascii="Arial" w:eastAsia="SimSun" w:hAnsi="Arial" w:cs="Arial"/>
          <w:b/>
          <w:bCs/>
          <w:lang w:eastAsia="zh-CN"/>
        </w:rPr>
        <w:t xml:space="preserve">ification to </w:t>
      </w:r>
      <w:r w:rsidRPr="00732C81">
        <w:rPr>
          <w:rFonts w:ascii="Arial" w:eastAsia="SimSun" w:hAnsi="Arial" w:cs="Arial"/>
          <w:b/>
          <w:bCs/>
          <w:lang w:eastAsia="zh-CN"/>
        </w:rPr>
        <w:t xml:space="preserve">clarify </w:t>
      </w:r>
      <w:r w:rsidR="007C201A">
        <w:rPr>
          <w:rFonts w:ascii="Arial" w:eastAsia="SimSun" w:hAnsi="Arial" w:cs="Arial"/>
          <w:b/>
          <w:bCs/>
          <w:lang w:eastAsia="zh-CN"/>
        </w:rPr>
        <w:t xml:space="preserve">that </w:t>
      </w:r>
      <w:r w:rsidRPr="00732C81">
        <w:rPr>
          <w:rFonts w:ascii="Arial" w:eastAsia="SimSun" w:hAnsi="Arial" w:cs="Arial"/>
          <w:b/>
          <w:bCs/>
          <w:lang w:eastAsia="zh-CN"/>
        </w:rPr>
        <w:t xml:space="preserve">when </w:t>
      </w:r>
      <w:r w:rsidR="00EA4C79">
        <w:rPr>
          <w:rFonts w:ascii="Arial" w:eastAsia="SimSun" w:hAnsi="Arial" w:cs="Arial"/>
          <w:b/>
          <w:bCs/>
          <w:lang w:eastAsia="zh-CN"/>
        </w:rPr>
        <w:t>preparing and doing</w:t>
      </w:r>
      <w:r w:rsidRPr="00732C81">
        <w:rPr>
          <w:rFonts w:ascii="Arial" w:eastAsia="SimSun" w:hAnsi="Arial" w:cs="Arial"/>
          <w:b/>
          <w:bCs/>
          <w:lang w:eastAsia="zh-CN"/>
        </w:rPr>
        <w:t xml:space="preserve"> HARQ feedback transmission, UE is not required to monitor PDCCH</w:t>
      </w:r>
      <w:r w:rsidR="00EA4C79">
        <w:rPr>
          <w:rFonts w:ascii="Arial" w:eastAsia="SimSun" w:hAnsi="Arial" w:cs="Arial"/>
          <w:b/>
          <w:bCs/>
          <w:lang w:eastAsia="zh-CN"/>
        </w:rPr>
        <w:t xml:space="preserve"> during </w:t>
      </w:r>
      <w:proofErr w:type="spellStart"/>
      <w:r w:rsidR="00EA4C79" w:rsidRPr="00EA4C79">
        <w:rPr>
          <w:rFonts w:ascii="Arial" w:eastAsia="SimSun" w:hAnsi="Arial" w:cs="Arial"/>
          <w:b/>
          <w:bCs/>
          <w:lang w:eastAsia="zh-CN"/>
        </w:rPr>
        <w:t>drx-InactivityTimer</w:t>
      </w:r>
      <w:proofErr w:type="spellEnd"/>
      <w:r w:rsidR="00EA4C79">
        <w:rPr>
          <w:rFonts w:ascii="Arial" w:eastAsia="SimSun" w:hAnsi="Arial" w:cs="Arial"/>
          <w:b/>
          <w:bCs/>
          <w:lang w:eastAsia="zh-CN"/>
        </w:rPr>
        <w:t xml:space="preserve"> as specified in </w:t>
      </w:r>
      <w:r w:rsidR="007C201A">
        <w:rPr>
          <w:rFonts w:ascii="Arial" w:eastAsia="SimSun" w:hAnsi="Arial" w:cs="Arial"/>
          <w:b/>
          <w:bCs/>
          <w:lang w:eastAsia="zh-CN"/>
        </w:rPr>
        <w:t xml:space="preserve">the </w:t>
      </w:r>
      <w:r w:rsidR="00EA4C79">
        <w:rPr>
          <w:rFonts w:ascii="Arial" w:eastAsia="SimSun" w:hAnsi="Arial" w:cs="Arial"/>
          <w:b/>
          <w:bCs/>
          <w:lang w:eastAsia="zh-CN"/>
        </w:rPr>
        <w:t>RAN1 spec</w:t>
      </w:r>
      <w:r w:rsidRPr="00732C81">
        <w:rPr>
          <w:rFonts w:ascii="Arial" w:eastAsia="SimSun" w:hAnsi="Arial" w:cs="Arial"/>
          <w:b/>
          <w:bCs/>
          <w:lang w:eastAsia="zh-CN"/>
        </w:rPr>
        <w:t>.</w:t>
      </w:r>
    </w:p>
    <w:p w14:paraId="4684C620" w14:textId="73299B1A" w:rsidR="00EA5D61" w:rsidRDefault="00EA5D61" w:rsidP="00F22ED6">
      <w:pPr>
        <w:rPr>
          <w:rFonts w:ascii="Arial" w:eastAsia="SimSun" w:hAnsi="Arial" w:cs="Arial"/>
          <w:lang w:eastAsia="zh-CN"/>
        </w:rPr>
      </w:pPr>
    </w:p>
    <w:p w14:paraId="37E83281" w14:textId="77777777" w:rsidR="00CA1802" w:rsidRDefault="00CA1802" w:rsidP="00CA1802">
      <w:pPr>
        <w:rPr>
          <w:rFonts w:ascii="Arial" w:eastAsia="SimSun" w:hAnsi="Arial" w:cs="Arial"/>
          <w:lang w:eastAsia="zh-CN"/>
        </w:rPr>
      </w:pPr>
      <w:r w:rsidRPr="00965259">
        <w:rPr>
          <w:rFonts w:ascii="Arial" w:eastAsia="SimSun" w:hAnsi="Arial" w:cs="Arial"/>
          <w:lang w:eastAsia="zh-CN"/>
        </w:rPr>
        <w:t xml:space="preserve">In </w:t>
      </w:r>
      <w:r>
        <w:rPr>
          <w:rFonts w:ascii="Arial" w:eastAsia="SimSun" w:hAnsi="Arial" w:cs="Arial"/>
          <w:lang w:eastAsia="zh-CN"/>
        </w:rPr>
        <w:t>R</w:t>
      </w:r>
      <w:r w:rsidRPr="00965259">
        <w:rPr>
          <w:rFonts w:ascii="Arial" w:eastAsia="SimSun" w:hAnsi="Arial" w:cs="Arial"/>
          <w:lang w:eastAsia="zh-CN"/>
        </w:rPr>
        <w:t>el-15, quick release of RRC connection is introduced for NB-IoT and eMTC:</w:t>
      </w:r>
    </w:p>
    <w:tbl>
      <w:tblPr>
        <w:tblStyle w:val="TableGrid"/>
        <w:tblW w:w="0" w:type="auto"/>
        <w:tblLook w:val="04A0" w:firstRow="1" w:lastRow="0" w:firstColumn="1" w:lastColumn="0" w:noHBand="0" w:noVBand="1"/>
      </w:tblPr>
      <w:tblGrid>
        <w:gridCol w:w="10457"/>
      </w:tblGrid>
      <w:tr w:rsidR="00CA1802" w14:paraId="73B14F3E" w14:textId="77777777" w:rsidTr="00033BB2">
        <w:tc>
          <w:tcPr>
            <w:tcW w:w="10457" w:type="dxa"/>
          </w:tcPr>
          <w:p w14:paraId="61E65122" w14:textId="77777777" w:rsidR="00CA1802" w:rsidRDefault="00CA1802" w:rsidP="00033BB2">
            <w:pPr>
              <w:pStyle w:val="NO"/>
            </w:pPr>
            <w:r>
              <w:rPr>
                <w:rFonts w:ascii="Arial" w:eastAsia="SimSun" w:hAnsi="Arial" w:cs="Arial" w:hint="eastAsia"/>
                <w:lang w:eastAsia="zh-CN"/>
              </w:rPr>
              <w:t>3</w:t>
            </w:r>
            <w:r>
              <w:rPr>
                <w:rFonts w:ascii="Arial" w:eastAsia="SimSun" w:hAnsi="Arial" w:cs="Arial"/>
                <w:lang w:eastAsia="zh-CN"/>
              </w:rPr>
              <w:t>6.331 5.3.8.3:</w:t>
            </w:r>
          </w:p>
          <w:p w14:paraId="32E22195" w14:textId="77777777" w:rsidR="00CA1802" w:rsidRDefault="00CA1802" w:rsidP="00033BB2">
            <w:pPr>
              <w:pStyle w:val="NO"/>
              <w:rPr>
                <w:rFonts w:ascii="TimesNewRomanPSMT" w:hAnsi="TimesNewRomanPSMT" w:hint="eastAsia"/>
                <w:color w:val="000000"/>
              </w:rPr>
            </w:pPr>
            <w:r w:rsidRPr="00CA1802">
              <w:rPr>
                <w:rFonts w:ascii="TimesNewRomanPSMT" w:hAnsi="TimesNewRomanPSMT"/>
                <w:color w:val="000000"/>
              </w:rPr>
              <w:t>The UE shall:</w:t>
            </w:r>
          </w:p>
          <w:p w14:paraId="0DF0F336" w14:textId="149BD246" w:rsidR="00CA1802" w:rsidRDefault="00CA1802" w:rsidP="00033BB2">
            <w:pPr>
              <w:pStyle w:val="NO"/>
              <w:rPr>
                <w:rFonts w:ascii="TimesNewRomanPSMT" w:hAnsi="TimesNewRomanPSMT" w:hint="eastAsia"/>
                <w:color w:val="000000"/>
              </w:rPr>
            </w:pPr>
            <w:r w:rsidRPr="00CA1802">
              <w:rPr>
                <w:rFonts w:ascii="TimesNewRomanPSMT" w:hAnsi="TimesNewRomanPSMT"/>
                <w:color w:val="000000"/>
              </w:rPr>
              <w:t xml:space="preserve">1&gt; except for NB-IoT, BL UEs or UEs in CE, delay the following actions defined in this clause 60 </w:t>
            </w:r>
            <w:proofErr w:type="spellStart"/>
            <w:r w:rsidRPr="00CA1802">
              <w:rPr>
                <w:rFonts w:ascii="TimesNewRomanPSMT" w:hAnsi="TimesNewRomanPSMT"/>
                <w:color w:val="000000"/>
              </w:rPr>
              <w:t>ms</w:t>
            </w:r>
            <w:proofErr w:type="spellEnd"/>
            <w:r w:rsidRPr="00CA1802">
              <w:rPr>
                <w:rFonts w:ascii="TimesNewRomanPSMT" w:hAnsi="TimesNewRomanPSMT"/>
                <w:color w:val="000000"/>
              </w:rPr>
              <w:t xml:space="preserve"> from the</w:t>
            </w:r>
            <w:r>
              <w:rPr>
                <w:rFonts w:ascii="TimesNewRomanPSMT" w:hAnsi="TimesNewRomanPSMT"/>
                <w:color w:val="000000"/>
              </w:rPr>
              <w:t xml:space="preserve"> </w:t>
            </w:r>
            <w:r w:rsidRPr="00CA1802">
              <w:rPr>
                <w:rFonts w:ascii="TimesNewRomanPSMT" w:hAnsi="TimesNewRomanPSMT"/>
                <w:color w:val="000000"/>
              </w:rPr>
              <w:t xml:space="preserve">moment the </w:t>
            </w:r>
            <w:proofErr w:type="spellStart"/>
            <w:r w:rsidRPr="00CA1802">
              <w:rPr>
                <w:rFonts w:ascii="TimesNewRomanPS-ItalicMT" w:hAnsi="TimesNewRomanPS-ItalicMT"/>
                <w:i/>
                <w:iCs/>
                <w:color w:val="000000"/>
              </w:rPr>
              <w:t>RRCConnectionRelease</w:t>
            </w:r>
            <w:proofErr w:type="spellEnd"/>
            <w:r w:rsidRPr="00CA1802">
              <w:rPr>
                <w:rFonts w:ascii="TimesNewRomanPS-ItalicMT" w:hAnsi="TimesNewRomanPS-ItalicMT"/>
                <w:i/>
                <w:iCs/>
                <w:color w:val="000000"/>
              </w:rPr>
              <w:t xml:space="preserve"> </w:t>
            </w:r>
            <w:r w:rsidRPr="00CA1802">
              <w:rPr>
                <w:rFonts w:ascii="TimesNewRomanPSMT" w:hAnsi="TimesNewRomanPSMT"/>
                <w:color w:val="000000"/>
              </w:rPr>
              <w:t>message was received or optionally when lower layers indicate that the</w:t>
            </w:r>
            <w:r>
              <w:rPr>
                <w:rFonts w:ascii="TimesNewRomanPSMT" w:hAnsi="TimesNewRomanPSMT"/>
                <w:color w:val="000000"/>
              </w:rPr>
              <w:t xml:space="preserve"> </w:t>
            </w:r>
            <w:r w:rsidRPr="00CA1802">
              <w:rPr>
                <w:rFonts w:ascii="TimesNewRomanPSMT" w:hAnsi="TimesNewRomanPSMT"/>
                <w:color w:val="000000"/>
              </w:rPr>
              <w:t xml:space="preserve">receipt of the </w:t>
            </w:r>
            <w:proofErr w:type="spellStart"/>
            <w:r w:rsidRPr="00CA1802">
              <w:rPr>
                <w:rFonts w:ascii="TimesNewRomanPS-ItalicMT" w:hAnsi="TimesNewRomanPS-ItalicMT"/>
                <w:i/>
                <w:iCs/>
                <w:color w:val="000000"/>
              </w:rPr>
              <w:t>RRCConnectionRelease</w:t>
            </w:r>
            <w:proofErr w:type="spellEnd"/>
            <w:r w:rsidRPr="00CA1802">
              <w:rPr>
                <w:rFonts w:ascii="TimesNewRomanPS-ItalicMT" w:hAnsi="TimesNewRomanPS-ItalicMT"/>
                <w:i/>
                <w:iCs/>
                <w:color w:val="000000"/>
              </w:rPr>
              <w:t xml:space="preserve"> </w:t>
            </w:r>
            <w:r w:rsidRPr="00CA1802">
              <w:rPr>
                <w:rFonts w:ascii="TimesNewRomanPSMT" w:hAnsi="TimesNewRomanPSMT"/>
                <w:color w:val="000000"/>
              </w:rPr>
              <w:t>message has been successfully acknowledged, whichever is earlier;</w:t>
            </w:r>
          </w:p>
          <w:p w14:paraId="5C8905AE" w14:textId="4C964B80" w:rsidR="00CA1802" w:rsidRDefault="00CA1802" w:rsidP="00033BB2">
            <w:pPr>
              <w:pStyle w:val="NO"/>
              <w:rPr>
                <w:rFonts w:ascii="TimesNewRomanPSMT" w:hAnsi="TimesNewRomanPSMT" w:hint="eastAsia"/>
                <w:color w:val="000000"/>
              </w:rPr>
            </w:pPr>
            <w:r w:rsidRPr="00CA1802">
              <w:rPr>
                <w:rFonts w:ascii="TimesNewRomanPSMT" w:hAnsi="TimesNewRomanPSMT"/>
                <w:color w:val="000000"/>
              </w:rPr>
              <w:t xml:space="preserve">1&gt; for BL UEs or UEs in CE, delay the following actions defined in this clause 1.25 seconds from the moment </w:t>
            </w:r>
            <w:proofErr w:type="spellStart"/>
            <w:r w:rsidRPr="00CA1802">
              <w:rPr>
                <w:rFonts w:ascii="TimesNewRomanPSMT" w:hAnsi="TimesNewRomanPSMT"/>
                <w:color w:val="000000"/>
              </w:rPr>
              <w:t>the</w:t>
            </w:r>
            <w:r w:rsidRPr="00CA1802">
              <w:rPr>
                <w:rFonts w:ascii="TimesNewRomanPS-ItalicMT" w:hAnsi="TimesNewRomanPS-ItalicMT"/>
                <w:i/>
                <w:iCs/>
                <w:color w:val="000000"/>
              </w:rPr>
              <w:t>RRCConnectionRelease</w:t>
            </w:r>
            <w:proofErr w:type="spellEnd"/>
            <w:r w:rsidRPr="00CA1802">
              <w:rPr>
                <w:rFonts w:ascii="TimesNewRomanPS-ItalicMT" w:hAnsi="TimesNewRomanPS-ItalicMT"/>
                <w:i/>
                <w:iCs/>
                <w:color w:val="000000"/>
              </w:rPr>
              <w:t xml:space="preserve"> </w:t>
            </w:r>
            <w:r w:rsidRPr="00CA1802">
              <w:rPr>
                <w:rFonts w:ascii="TimesNewRomanPSMT" w:hAnsi="TimesNewRomanPSMT"/>
                <w:color w:val="000000"/>
              </w:rPr>
              <w:t>message was received or optionally when lower layers indicate that the receipt of the</w:t>
            </w:r>
            <w:r>
              <w:rPr>
                <w:rFonts w:ascii="TimesNewRomanPSMT" w:hAnsi="TimesNewRomanPSMT"/>
                <w:color w:val="000000"/>
              </w:rPr>
              <w:t xml:space="preserve"> </w:t>
            </w:r>
            <w:proofErr w:type="spellStart"/>
            <w:r w:rsidRPr="00CA1802">
              <w:rPr>
                <w:rFonts w:ascii="TimesNewRomanPS-ItalicMT" w:hAnsi="TimesNewRomanPS-ItalicMT"/>
                <w:i/>
                <w:iCs/>
                <w:color w:val="000000"/>
              </w:rPr>
              <w:t>RRCConnectionRelease</w:t>
            </w:r>
            <w:proofErr w:type="spellEnd"/>
            <w:r w:rsidRPr="00CA1802">
              <w:rPr>
                <w:rFonts w:ascii="TimesNewRomanPS-ItalicMT" w:hAnsi="TimesNewRomanPS-ItalicMT"/>
                <w:i/>
                <w:iCs/>
                <w:color w:val="000000"/>
              </w:rPr>
              <w:t xml:space="preserve"> </w:t>
            </w:r>
            <w:r w:rsidRPr="00CA1802">
              <w:rPr>
                <w:rFonts w:ascii="TimesNewRomanPSMT" w:hAnsi="TimesNewRomanPSMT"/>
                <w:color w:val="000000"/>
              </w:rPr>
              <w:t>message has been successfully acknowledged, whichever is earlier;</w:t>
            </w:r>
          </w:p>
          <w:p w14:paraId="712D7068" w14:textId="0F279D35" w:rsidR="00CA1802" w:rsidRDefault="00CA1802" w:rsidP="00033BB2">
            <w:pPr>
              <w:pStyle w:val="NO"/>
              <w:rPr>
                <w:rFonts w:ascii="TimesNewRomanPSMT" w:hAnsi="TimesNewRomanPSMT" w:hint="eastAsia"/>
                <w:color w:val="000000"/>
              </w:rPr>
            </w:pPr>
            <w:r w:rsidRPr="00CA1802">
              <w:rPr>
                <w:rFonts w:ascii="TimesNewRomanPSMT" w:hAnsi="TimesNewRomanPSMT"/>
                <w:color w:val="000000"/>
              </w:rPr>
              <w:t>1&gt; for NB-IoT, delay the following actions defined in this clause 10 seconds from the moment the</w:t>
            </w:r>
            <w:r>
              <w:rPr>
                <w:rFonts w:ascii="TimesNewRomanPSMT" w:hAnsi="TimesNewRomanPSMT"/>
                <w:color w:val="000000"/>
              </w:rPr>
              <w:t xml:space="preserve"> </w:t>
            </w:r>
            <w:proofErr w:type="spellStart"/>
            <w:r w:rsidRPr="00CA1802">
              <w:rPr>
                <w:rFonts w:ascii="TimesNewRomanPS-ItalicMT" w:hAnsi="TimesNewRomanPS-ItalicMT"/>
                <w:i/>
                <w:iCs/>
                <w:color w:val="000000"/>
              </w:rPr>
              <w:t>RRCConnectionRelease</w:t>
            </w:r>
            <w:proofErr w:type="spellEnd"/>
            <w:r w:rsidRPr="00CA1802">
              <w:rPr>
                <w:rFonts w:ascii="TimesNewRomanPS-ItalicMT" w:hAnsi="TimesNewRomanPS-ItalicMT"/>
                <w:i/>
                <w:iCs/>
                <w:color w:val="000000"/>
              </w:rPr>
              <w:t xml:space="preserve"> </w:t>
            </w:r>
            <w:r w:rsidRPr="00CA1802">
              <w:rPr>
                <w:rFonts w:ascii="TimesNewRomanPSMT" w:hAnsi="TimesNewRomanPSMT"/>
                <w:color w:val="000000"/>
              </w:rPr>
              <w:t>message was received or optionally when lower layers indicate that the receipt of the</w:t>
            </w:r>
            <w:r>
              <w:rPr>
                <w:rFonts w:ascii="TimesNewRomanPSMT" w:hAnsi="TimesNewRomanPSMT"/>
                <w:color w:val="000000"/>
              </w:rPr>
              <w:t xml:space="preserve"> </w:t>
            </w:r>
            <w:proofErr w:type="spellStart"/>
            <w:r w:rsidRPr="00CA1802">
              <w:rPr>
                <w:rFonts w:ascii="TimesNewRomanPS-ItalicMT" w:hAnsi="TimesNewRomanPS-ItalicMT"/>
                <w:i/>
                <w:iCs/>
                <w:color w:val="000000"/>
              </w:rPr>
              <w:t>RRCConnectionRelease</w:t>
            </w:r>
            <w:proofErr w:type="spellEnd"/>
            <w:r w:rsidRPr="00CA1802">
              <w:rPr>
                <w:rFonts w:ascii="TimesNewRomanPS-ItalicMT" w:hAnsi="TimesNewRomanPS-ItalicMT"/>
                <w:i/>
                <w:iCs/>
                <w:color w:val="000000"/>
              </w:rPr>
              <w:t xml:space="preserve"> </w:t>
            </w:r>
            <w:r w:rsidRPr="00CA1802">
              <w:rPr>
                <w:rFonts w:ascii="TimesNewRomanPSMT" w:hAnsi="TimesNewRomanPSMT"/>
                <w:color w:val="000000"/>
              </w:rPr>
              <w:t>message has been successfully acknowledged, whichever is earlier.</w:t>
            </w:r>
          </w:p>
          <w:p w14:paraId="5BC3701F" w14:textId="3CF61B4F" w:rsidR="00CA1802" w:rsidRPr="00965259" w:rsidRDefault="00CA1802" w:rsidP="00033BB2">
            <w:pPr>
              <w:pStyle w:val="NO"/>
            </w:pPr>
            <w:r w:rsidRPr="00CA1802">
              <w:rPr>
                <w:rFonts w:ascii="TimesNewRomanPSMT" w:hAnsi="TimesNewRomanPSMT"/>
                <w:color w:val="000000"/>
              </w:rPr>
              <w:t>NOTE 0: For BL UEs, UEs in CE and NB-IoT, when STATUS reporting, as defined in TS 36.322 [7], has not been</w:t>
            </w:r>
            <w:r>
              <w:rPr>
                <w:rFonts w:ascii="TimesNewRomanPSMT" w:hAnsi="TimesNewRomanPSMT"/>
                <w:color w:val="000000"/>
              </w:rPr>
              <w:t xml:space="preserve"> </w:t>
            </w:r>
            <w:r w:rsidRPr="00CA1802">
              <w:rPr>
                <w:rFonts w:ascii="TimesNewRomanPSMT" w:hAnsi="TimesNewRomanPSMT"/>
                <w:color w:val="000000"/>
              </w:rPr>
              <w:t>triggered and the UE has sent positive HARQ feedback (ACK), as defined in TS 36.321 [6], the lower</w:t>
            </w:r>
            <w:r>
              <w:rPr>
                <w:rFonts w:ascii="TimesNewRomanPSMT" w:hAnsi="TimesNewRomanPSMT"/>
                <w:color w:val="000000"/>
              </w:rPr>
              <w:t xml:space="preserve"> </w:t>
            </w:r>
            <w:r w:rsidRPr="00CA1802">
              <w:rPr>
                <w:rFonts w:ascii="TimesNewRomanPSMT" w:hAnsi="TimesNewRomanPSMT"/>
                <w:color w:val="000000"/>
              </w:rPr>
              <w:t xml:space="preserve">layers can be considered to have indicated that the receipt of the </w:t>
            </w:r>
            <w:proofErr w:type="spellStart"/>
            <w:r w:rsidRPr="00CA1802">
              <w:rPr>
                <w:rFonts w:ascii="TimesNewRomanPS-ItalicMT" w:hAnsi="TimesNewRomanPS-ItalicMT"/>
                <w:i/>
                <w:iCs/>
                <w:color w:val="000000"/>
              </w:rPr>
              <w:t>RRCConnectionRelease</w:t>
            </w:r>
            <w:proofErr w:type="spellEnd"/>
            <w:r w:rsidRPr="00CA1802">
              <w:rPr>
                <w:rFonts w:ascii="TimesNewRomanPS-ItalicMT" w:hAnsi="TimesNewRomanPS-ItalicMT"/>
                <w:i/>
                <w:iCs/>
                <w:color w:val="000000"/>
              </w:rPr>
              <w:t xml:space="preserve"> </w:t>
            </w:r>
            <w:r w:rsidRPr="00CA1802">
              <w:rPr>
                <w:rFonts w:ascii="TimesNewRomanPSMT" w:hAnsi="TimesNewRomanPSMT"/>
                <w:color w:val="000000"/>
              </w:rPr>
              <w:t>message has</w:t>
            </w:r>
            <w:r>
              <w:rPr>
                <w:rFonts w:ascii="TimesNewRomanPSMT" w:hAnsi="TimesNewRomanPSMT"/>
                <w:color w:val="000000"/>
              </w:rPr>
              <w:t xml:space="preserve"> </w:t>
            </w:r>
            <w:r w:rsidRPr="00CA1802">
              <w:rPr>
                <w:rFonts w:ascii="TimesNewRomanPSMT" w:hAnsi="TimesNewRomanPSMT"/>
                <w:color w:val="000000"/>
              </w:rPr>
              <w:t>been successfully acknowledg</w:t>
            </w:r>
            <w:r>
              <w:rPr>
                <w:rFonts w:ascii="TimesNewRomanPSMT" w:hAnsi="TimesNewRomanPSMT"/>
                <w:color w:val="000000"/>
              </w:rPr>
              <w:t>ed.</w:t>
            </w:r>
          </w:p>
        </w:tc>
      </w:tr>
    </w:tbl>
    <w:p w14:paraId="48016C0F" w14:textId="77777777" w:rsidR="00CA1802" w:rsidRDefault="00CA1802" w:rsidP="00CA1802">
      <w:pPr>
        <w:rPr>
          <w:rFonts w:ascii="Arial" w:eastAsia="SimSun" w:hAnsi="Arial" w:cs="Arial"/>
          <w:lang w:eastAsia="zh-CN"/>
        </w:rPr>
      </w:pPr>
    </w:p>
    <w:p w14:paraId="0EFA1F16" w14:textId="4C0CD649" w:rsidR="00CA1802" w:rsidRDefault="007C201A" w:rsidP="00CA1802">
      <w:pPr>
        <w:rPr>
          <w:rFonts w:ascii="Arial" w:eastAsia="SimSun" w:hAnsi="Arial" w:cs="Arial"/>
          <w:lang w:eastAsia="zh-CN"/>
        </w:rPr>
      </w:pPr>
      <w:r>
        <w:rPr>
          <w:rFonts w:ascii="Arial" w:eastAsia="SimSun" w:hAnsi="Arial" w:cs="Arial"/>
          <w:lang w:eastAsia="zh-CN"/>
        </w:rPr>
        <w:t>The q</w:t>
      </w:r>
      <w:r w:rsidR="00CA1802">
        <w:rPr>
          <w:rFonts w:ascii="Arial" w:eastAsia="SimSun" w:hAnsi="Arial" w:cs="Arial"/>
          <w:lang w:eastAsia="zh-CN"/>
        </w:rPr>
        <w:t>uick release of RRC connection depends on the positive HARQ feedback. If the HARQ feedback is disabled, there is no way UE can send positive HARQ feedback</w:t>
      </w:r>
      <w:r>
        <w:rPr>
          <w:rFonts w:ascii="Arial" w:eastAsia="SimSun" w:hAnsi="Arial" w:cs="Arial"/>
          <w:lang w:eastAsia="zh-CN"/>
        </w:rPr>
        <w:t>.</w:t>
      </w:r>
      <w:r w:rsidR="00CA1802">
        <w:rPr>
          <w:rFonts w:ascii="Arial" w:eastAsia="SimSun" w:hAnsi="Arial" w:cs="Arial"/>
          <w:lang w:eastAsia="zh-CN"/>
        </w:rPr>
        <w:t xml:space="preserve"> NB-IoT UE will have to wait for 10 seconds to leave the connected mode, which is power</w:t>
      </w:r>
      <w:r>
        <w:rPr>
          <w:rFonts w:ascii="Arial" w:eastAsia="SimSun" w:hAnsi="Arial" w:cs="Arial"/>
          <w:lang w:eastAsia="zh-CN"/>
        </w:rPr>
        <w:t>-</w:t>
      </w:r>
      <w:r w:rsidR="00CA1802">
        <w:rPr>
          <w:rFonts w:ascii="Arial" w:eastAsia="SimSun" w:hAnsi="Arial" w:cs="Arial"/>
          <w:lang w:eastAsia="zh-CN"/>
        </w:rPr>
        <w:t>consum</w:t>
      </w:r>
      <w:r>
        <w:rPr>
          <w:rFonts w:ascii="Arial" w:eastAsia="SimSun" w:hAnsi="Arial" w:cs="Arial"/>
          <w:lang w:eastAsia="zh-CN"/>
        </w:rPr>
        <w:t>ing</w:t>
      </w:r>
      <w:r w:rsidR="00CA1802">
        <w:rPr>
          <w:rFonts w:ascii="Arial" w:eastAsia="SimSun" w:hAnsi="Arial" w:cs="Arial"/>
          <w:lang w:eastAsia="zh-CN"/>
        </w:rPr>
        <w:t xml:space="preserve"> and unnecessary</w:t>
      </w:r>
      <w:r w:rsidR="005A752A">
        <w:rPr>
          <w:rFonts w:ascii="Arial" w:eastAsia="SimSun" w:hAnsi="Arial" w:cs="Arial"/>
          <w:lang w:eastAsia="zh-CN"/>
        </w:rPr>
        <w:t xml:space="preserve"> due to no STATUS reporting</w:t>
      </w:r>
      <w:r w:rsidR="00CA1802">
        <w:rPr>
          <w:rFonts w:ascii="Arial" w:eastAsia="SimSun" w:hAnsi="Arial" w:cs="Arial"/>
          <w:lang w:eastAsia="zh-CN"/>
        </w:rPr>
        <w:t>. To avoid such</w:t>
      </w:r>
      <w:r>
        <w:rPr>
          <w:rFonts w:ascii="Arial" w:eastAsia="SimSun" w:hAnsi="Arial" w:cs="Arial"/>
          <w:lang w:eastAsia="zh-CN"/>
        </w:rPr>
        <w:t xml:space="preserve"> a</w:t>
      </w:r>
      <w:r w:rsidR="00CA1802">
        <w:rPr>
          <w:rFonts w:ascii="Arial" w:eastAsia="SimSun" w:hAnsi="Arial" w:cs="Arial"/>
          <w:lang w:eastAsia="zh-CN"/>
        </w:rPr>
        <w:t xml:space="preserve"> delay, </w:t>
      </w:r>
      <w:r w:rsidR="005A752A" w:rsidRPr="005A752A">
        <w:rPr>
          <w:rFonts w:ascii="Arial" w:eastAsia="SimSun" w:hAnsi="Arial" w:cs="Arial"/>
          <w:lang w:eastAsia="zh-CN"/>
        </w:rPr>
        <w:t xml:space="preserve">when STATUS reporting has not been triggered </w:t>
      </w:r>
      <w:r w:rsidR="005A752A">
        <w:rPr>
          <w:rFonts w:ascii="Arial" w:eastAsia="SimSun" w:hAnsi="Arial" w:cs="Arial"/>
          <w:lang w:eastAsia="zh-CN"/>
        </w:rPr>
        <w:t xml:space="preserve">and </w:t>
      </w:r>
      <w:r w:rsidR="00CA1802">
        <w:rPr>
          <w:rFonts w:ascii="Arial" w:eastAsia="SimSun" w:hAnsi="Arial" w:cs="Arial"/>
          <w:lang w:eastAsia="zh-CN"/>
        </w:rPr>
        <w:t xml:space="preserve">the HARQ feedback </w:t>
      </w:r>
      <w:r w:rsidR="005A752A">
        <w:rPr>
          <w:rFonts w:ascii="Arial" w:eastAsia="SimSun" w:hAnsi="Arial" w:cs="Arial"/>
          <w:lang w:eastAsia="zh-CN"/>
        </w:rPr>
        <w:t>associated with</w:t>
      </w:r>
      <w:r w:rsidR="00CA1802">
        <w:rPr>
          <w:rFonts w:ascii="Arial" w:eastAsia="SimSun" w:hAnsi="Arial" w:cs="Arial"/>
          <w:lang w:eastAsia="zh-CN"/>
        </w:rPr>
        <w:t xml:space="preserve"> the </w:t>
      </w:r>
      <w:proofErr w:type="spellStart"/>
      <w:r w:rsidR="00CA1802">
        <w:rPr>
          <w:rFonts w:ascii="Arial" w:eastAsia="SimSun" w:hAnsi="Arial" w:cs="Arial"/>
          <w:lang w:eastAsia="zh-CN"/>
        </w:rPr>
        <w:t>RRCConnectionRelease</w:t>
      </w:r>
      <w:proofErr w:type="spellEnd"/>
      <w:r w:rsidR="00CA1802">
        <w:rPr>
          <w:rFonts w:ascii="Arial" w:eastAsia="SimSun" w:hAnsi="Arial" w:cs="Arial"/>
          <w:lang w:eastAsia="zh-CN"/>
        </w:rPr>
        <w:t xml:space="preserve"> is disabled, UE can consider the </w:t>
      </w:r>
      <w:r w:rsidR="00CA1802" w:rsidRPr="00CA1802">
        <w:rPr>
          <w:rFonts w:ascii="Arial" w:eastAsia="SimSun" w:hAnsi="Arial" w:cs="Arial"/>
          <w:lang w:eastAsia="zh-CN"/>
        </w:rPr>
        <w:t xml:space="preserve">receipt of the </w:t>
      </w:r>
      <w:proofErr w:type="spellStart"/>
      <w:r w:rsidR="00CA1802" w:rsidRPr="00CA1802">
        <w:rPr>
          <w:rFonts w:ascii="Arial" w:eastAsia="SimSun" w:hAnsi="Arial" w:cs="Arial"/>
          <w:lang w:eastAsia="zh-CN"/>
        </w:rPr>
        <w:t>RRCConnectionRelease</w:t>
      </w:r>
      <w:proofErr w:type="spellEnd"/>
      <w:r w:rsidR="00CA1802" w:rsidRPr="00CA1802">
        <w:rPr>
          <w:rFonts w:ascii="Arial" w:eastAsia="SimSun" w:hAnsi="Arial" w:cs="Arial"/>
          <w:lang w:eastAsia="zh-CN"/>
        </w:rPr>
        <w:t xml:space="preserve"> message </w:t>
      </w:r>
      <w:r>
        <w:rPr>
          <w:rFonts w:ascii="Arial" w:eastAsia="SimSun" w:hAnsi="Arial" w:cs="Arial"/>
          <w:lang w:eastAsia="zh-CN"/>
        </w:rPr>
        <w:t>to have</w:t>
      </w:r>
      <w:r w:rsidR="00CA1802" w:rsidRPr="00CA1802">
        <w:rPr>
          <w:rFonts w:ascii="Arial" w:eastAsia="SimSun" w:hAnsi="Arial" w:cs="Arial"/>
          <w:lang w:eastAsia="zh-CN"/>
        </w:rPr>
        <w:t xml:space="preserve"> been successfully acknowledg</w:t>
      </w:r>
      <w:r w:rsidR="00CA1802">
        <w:rPr>
          <w:rFonts w:ascii="Arial" w:eastAsia="SimSun" w:hAnsi="Arial" w:cs="Arial"/>
          <w:lang w:eastAsia="zh-CN"/>
        </w:rPr>
        <w:t>ed.</w:t>
      </w:r>
    </w:p>
    <w:p w14:paraId="0FFE15BF" w14:textId="5F564EB6" w:rsidR="00CA1802" w:rsidRDefault="00CA1802" w:rsidP="00CA1802">
      <w:pPr>
        <w:rPr>
          <w:rFonts w:ascii="Arial" w:eastAsia="SimSun" w:hAnsi="Arial" w:cs="Arial"/>
          <w:b/>
          <w:bCs/>
          <w:lang w:eastAsia="zh-CN"/>
        </w:rPr>
      </w:pPr>
      <w:r w:rsidRPr="00732C81">
        <w:rPr>
          <w:rFonts w:ascii="Arial" w:eastAsia="SimSun" w:hAnsi="Arial" w:cs="Arial"/>
          <w:b/>
          <w:bCs/>
          <w:lang w:eastAsia="zh-CN"/>
        </w:rPr>
        <w:t xml:space="preserve">Proposal </w:t>
      </w:r>
      <w:r>
        <w:rPr>
          <w:rFonts w:ascii="Arial" w:eastAsia="SimSun" w:hAnsi="Arial" w:cs="Arial"/>
          <w:b/>
          <w:bCs/>
          <w:lang w:eastAsia="zh-CN"/>
        </w:rPr>
        <w:t>7</w:t>
      </w:r>
      <w:r w:rsidRPr="00732C81">
        <w:rPr>
          <w:rFonts w:ascii="Arial" w:eastAsia="SimSun" w:hAnsi="Arial" w:cs="Arial"/>
          <w:b/>
          <w:bCs/>
          <w:lang w:eastAsia="zh-CN"/>
        </w:rPr>
        <w:t xml:space="preserve">: </w:t>
      </w:r>
      <w:r>
        <w:rPr>
          <w:rFonts w:ascii="Arial" w:eastAsia="SimSun" w:hAnsi="Arial" w:cs="Arial"/>
          <w:b/>
          <w:bCs/>
          <w:lang w:eastAsia="zh-CN"/>
        </w:rPr>
        <w:t>At least for NB-IoT UE,</w:t>
      </w:r>
      <w:r w:rsidR="005A752A">
        <w:rPr>
          <w:rFonts w:ascii="Arial" w:eastAsia="SimSun" w:hAnsi="Arial" w:cs="Arial"/>
          <w:b/>
          <w:bCs/>
          <w:lang w:eastAsia="zh-CN"/>
        </w:rPr>
        <w:t xml:space="preserve"> </w:t>
      </w:r>
      <w:r w:rsidR="005A752A" w:rsidRPr="005A752A">
        <w:rPr>
          <w:rFonts w:ascii="Arial" w:eastAsia="SimSun" w:hAnsi="Arial" w:cs="Arial"/>
          <w:b/>
          <w:bCs/>
          <w:lang w:eastAsia="zh-CN"/>
        </w:rPr>
        <w:t>when STATUS reporting has not been triggered and</w:t>
      </w:r>
      <w:r>
        <w:rPr>
          <w:rFonts w:ascii="Arial" w:eastAsia="SimSun" w:hAnsi="Arial" w:cs="Arial"/>
          <w:b/>
          <w:bCs/>
          <w:lang w:eastAsia="zh-CN"/>
        </w:rPr>
        <w:t xml:space="preserve"> </w:t>
      </w:r>
      <w:r w:rsidRPr="00CA1802">
        <w:rPr>
          <w:rFonts w:ascii="Arial" w:eastAsia="SimSun" w:hAnsi="Arial" w:cs="Arial"/>
          <w:b/>
          <w:bCs/>
          <w:lang w:eastAsia="zh-CN"/>
        </w:rPr>
        <w:t xml:space="preserve">HARQ feedback </w:t>
      </w:r>
      <w:r w:rsidR="005A752A">
        <w:rPr>
          <w:rFonts w:ascii="Arial" w:eastAsia="SimSun" w:hAnsi="Arial" w:cs="Arial"/>
          <w:b/>
          <w:bCs/>
          <w:lang w:eastAsia="zh-CN"/>
        </w:rPr>
        <w:t>associated with</w:t>
      </w:r>
      <w:r w:rsidRPr="00CA1802">
        <w:rPr>
          <w:rFonts w:ascii="Arial" w:eastAsia="SimSun" w:hAnsi="Arial" w:cs="Arial"/>
          <w:b/>
          <w:bCs/>
          <w:lang w:eastAsia="zh-CN"/>
        </w:rPr>
        <w:t xml:space="preserve"> </w:t>
      </w:r>
      <w:proofErr w:type="spellStart"/>
      <w:r w:rsidRPr="00CA1802">
        <w:rPr>
          <w:rFonts w:ascii="Arial" w:eastAsia="SimSun" w:hAnsi="Arial" w:cs="Arial"/>
          <w:b/>
          <w:bCs/>
          <w:lang w:eastAsia="zh-CN"/>
        </w:rPr>
        <w:t>RRCConnectionRelease</w:t>
      </w:r>
      <w:proofErr w:type="spellEnd"/>
      <w:r w:rsidRPr="00CA1802">
        <w:rPr>
          <w:rFonts w:ascii="Arial" w:eastAsia="SimSun" w:hAnsi="Arial" w:cs="Arial"/>
          <w:b/>
          <w:bCs/>
          <w:lang w:eastAsia="zh-CN"/>
        </w:rPr>
        <w:t xml:space="preserve"> is disabled, UE can consider the receipt of </w:t>
      </w:r>
      <w:proofErr w:type="spellStart"/>
      <w:r w:rsidRPr="00CA1802">
        <w:rPr>
          <w:rFonts w:ascii="Arial" w:eastAsia="SimSun" w:hAnsi="Arial" w:cs="Arial"/>
          <w:b/>
          <w:bCs/>
          <w:lang w:eastAsia="zh-CN"/>
        </w:rPr>
        <w:t>RRCConnectionRelease</w:t>
      </w:r>
      <w:proofErr w:type="spellEnd"/>
      <w:r w:rsidRPr="00CA1802">
        <w:rPr>
          <w:rFonts w:ascii="Arial" w:eastAsia="SimSun" w:hAnsi="Arial" w:cs="Arial"/>
          <w:b/>
          <w:bCs/>
          <w:lang w:eastAsia="zh-CN"/>
        </w:rPr>
        <w:t xml:space="preserve"> message </w:t>
      </w:r>
      <w:r w:rsidR="00254E19">
        <w:rPr>
          <w:rFonts w:ascii="Arial" w:eastAsia="SimSun" w:hAnsi="Arial" w:cs="Arial"/>
          <w:b/>
          <w:bCs/>
          <w:lang w:eastAsia="zh-CN"/>
        </w:rPr>
        <w:t>as</w:t>
      </w:r>
      <w:r w:rsidRPr="00CA1802">
        <w:rPr>
          <w:rFonts w:ascii="Arial" w:eastAsia="SimSun" w:hAnsi="Arial" w:cs="Arial"/>
          <w:b/>
          <w:bCs/>
          <w:lang w:eastAsia="zh-CN"/>
        </w:rPr>
        <w:t xml:space="preserve"> successfully acknowledged.</w:t>
      </w:r>
    </w:p>
    <w:p w14:paraId="2E5BF698" w14:textId="77777777" w:rsidR="00732F69" w:rsidRDefault="00732F69" w:rsidP="00732F69">
      <w:pPr>
        <w:rPr>
          <w:rFonts w:ascii="Arial" w:eastAsia="SimSun" w:hAnsi="Arial" w:cs="Arial"/>
          <w:lang w:eastAsia="zh-CN"/>
        </w:rPr>
      </w:pPr>
      <w:r>
        <w:rPr>
          <w:rFonts w:ascii="Arial" w:eastAsia="SimSun" w:hAnsi="Arial" w:cs="Arial"/>
          <w:lang w:eastAsia="zh-CN"/>
        </w:rPr>
        <w:t xml:space="preserve">Two RRC parameters for HARQ feedback disabling have been defined in the 36.331 running CR [4]. </w:t>
      </w:r>
      <w:proofErr w:type="spellStart"/>
      <w:r>
        <w:rPr>
          <w:rFonts w:ascii="Arial" w:eastAsia="SimSun" w:hAnsi="Arial" w:cs="Arial"/>
          <w:i/>
          <w:iCs/>
          <w:lang w:eastAsia="zh-CN"/>
        </w:rPr>
        <w:t>downlinkHARQ</w:t>
      </w:r>
      <w:proofErr w:type="spellEnd"/>
      <w:r>
        <w:rPr>
          <w:rFonts w:ascii="Arial" w:eastAsia="SimSun" w:hAnsi="Arial" w:cs="Arial"/>
          <w:i/>
          <w:iCs/>
          <w:lang w:eastAsia="zh-CN"/>
        </w:rPr>
        <w:t>-</w:t>
      </w:r>
      <w:proofErr w:type="spellStart"/>
      <w:r>
        <w:rPr>
          <w:rFonts w:ascii="Arial" w:eastAsia="SimSun" w:hAnsi="Arial" w:cs="Arial"/>
          <w:i/>
          <w:iCs/>
          <w:lang w:eastAsia="zh-CN"/>
        </w:rPr>
        <w:t>FeedbackDisabled</w:t>
      </w:r>
      <w:proofErr w:type="spellEnd"/>
      <w:r>
        <w:rPr>
          <w:rFonts w:ascii="Arial" w:eastAsia="SimSun" w:hAnsi="Arial" w:cs="Arial"/>
          <w:i/>
          <w:iCs/>
          <w:lang w:eastAsia="zh-CN"/>
        </w:rPr>
        <w:t>-Bitmap</w:t>
      </w:r>
      <w:r>
        <w:rPr>
          <w:rFonts w:ascii="Arial" w:eastAsia="SimSun" w:hAnsi="Arial" w:cs="Arial"/>
          <w:lang w:eastAsia="zh-CN"/>
        </w:rPr>
        <w:t xml:space="preserve"> is used to disable the DL HARQ feedback per HARQ process. </w:t>
      </w:r>
      <w:proofErr w:type="spellStart"/>
      <w:r>
        <w:rPr>
          <w:rFonts w:ascii="Arial" w:eastAsia="SimSun" w:hAnsi="Arial" w:cs="Arial"/>
          <w:i/>
          <w:iCs/>
          <w:lang w:eastAsia="zh-CN"/>
        </w:rPr>
        <w:t>downlinkHARQ</w:t>
      </w:r>
      <w:proofErr w:type="spellEnd"/>
      <w:r>
        <w:rPr>
          <w:rFonts w:ascii="Arial" w:eastAsia="SimSun" w:hAnsi="Arial" w:cs="Arial"/>
          <w:i/>
          <w:iCs/>
          <w:lang w:eastAsia="zh-CN"/>
        </w:rPr>
        <w:t>-</w:t>
      </w:r>
      <w:proofErr w:type="spellStart"/>
      <w:r>
        <w:rPr>
          <w:rFonts w:ascii="Arial" w:eastAsia="SimSun" w:hAnsi="Arial" w:cs="Arial"/>
          <w:i/>
          <w:iCs/>
          <w:lang w:eastAsia="zh-CN"/>
        </w:rPr>
        <w:t>FeedbackDisabled</w:t>
      </w:r>
      <w:proofErr w:type="spellEnd"/>
      <w:r>
        <w:rPr>
          <w:rFonts w:ascii="Arial" w:eastAsia="SimSun" w:hAnsi="Arial" w:cs="Arial"/>
          <w:i/>
          <w:iCs/>
          <w:lang w:eastAsia="zh-CN"/>
        </w:rPr>
        <w:t>-DCI</w:t>
      </w:r>
      <w:r>
        <w:rPr>
          <w:rFonts w:ascii="Arial" w:eastAsia="SimSun" w:hAnsi="Arial" w:cs="Arial"/>
          <w:lang w:eastAsia="zh-CN"/>
        </w:rPr>
        <w:t xml:space="preserve"> indicates that DCI indication is used to directly indicate / override RRC configuration for </w:t>
      </w:r>
      <w:r>
        <w:rPr>
          <w:rFonts w:ascii="Arial" w:eastAsia="SimSun" w:hAnsi="Arial" w:cs="Arial"/>
          <w:lang w:eastAsia="zh-CN"/>
        </w:rPr>
        <w:lastRenderedPageBreak/>
        <w:t xml:space="preserve">disabling HARQ feedback. These two RRC parameters were carried by dedicated RRC signaling, like Msg4. When these parameters were decoded by RRC layer, the HARQ feedback should have been assembled by lower layer. The configuration of HARQ feedback disabling should not affect the assembled HARQ feedback. </w:t>
      </w:r>
    </w:p>
    <w:p w14:paraId="190FE00A" w14:textId="77777777" w:rsidR="00732F69" w:rsidRDefault="00732F69" w:rsidP="00732F69">
      <w:pPr>
        <w:rPr>
          <w:rFonts w:cs="Arial"/>
          <w:b/>
          <w:bCs/>
          <w:lang w:eastAsia="en-GB"/>
        </w:rPr>
      </w:pPr>
      <w:r>
        <w:rPr>
          <w:rFonts w:ascii="Arial" w:eastAsia="SimSun" w:hAnsi="Arial" w:cs="Arial"/>
          <w:lang w:eastAsia="zh-CN"/>
        </w:rPr>
        <w:t xml:space="preserve">And it is always beneficial to acknowledge the RRC signaling, especially for the HARQ feedback disabling configuration. </w:t>
      </w:r>
    </w:p>
    <w:p w14:paraId="1112A9AA" w14:textId="2C4BD75C" w:rsidR="00732F69" w:rsidRDefault="00732F69" w:rsidP="00732F69">
      <w:pPr>
        <w:rPr>
          <w:rFonts w:ascii="Arial" w:eastAsia="SimSun" w:hAnsi="Arial" w:cs="Arial"/>
          <w:b/>
          <w:bCs/>
          <w:lang w:eastAsia="zh-CN"/>
        </w:rPr>
      </w:pPr>
      <w:r>
        <w:rPr>
          <w:rFonts w:ascii="Arial" w:eastAsia="SimSun" w:hAnsi="Arial" w:cs="Arial"/>
          <w:b/>
          <w:bCs/>
          <w:lang w:eastAsia="zh-CN"/>
        </w:rPr>
        <w:t>Proposal 8:</w:t>
      </w:r>
      <w:r w:rsidR="007C201A">
        <w:rPr>
          <w:rFonts w:ascii="Arial" w:eastAsia="SimSun" w:hAnsi="Arial" w:cs="Arial"/>
          <w:b/>
          <w:bCs/>
          <w:lang w:eastAsia="zh-CN"/>
        </w:rPr>
        <w:t xml:space="preserve"> </w:t>
      </w:r>
      <w:r>
        <w:rPr>
          <w:rFonts w:ascii="Arial" w:eastAsia="SimSun" w:hAnsi="Arial" w:cs="Arial"/>
          <w:b/>
          <w:bCs/>
          <w:lang w:eastAsia="zh-CN"/>
        </w:rPr>
        <w:t xml:space="preserve">The </w:t>
      </w:r>
      <w:proofErr w:type="spellStart"/>
      <w:r>
        <w:rPr>
          <w:rFonts w:ascii="Arial" w:eastAsia="SimSun" w:hAnsi="Arial" w:cs="Arial"/>
          <w:b/>
          <w:bCs/>
          <w:i/>
          <w:iCs/>
          <w:lang w:eastAsia="zh-CN"/>
        </w:rPr>
        <w:t>downlinkHARQ</w:t>
      </w:r>
      <w:proofErr w:type="spellEnd"/>
      <w:r>
        <w:rPr>
          <w:rFonts w:ascii="Arial" w:eastAsia="SimSun" w:hAnsi="Arial" w:cs="Arial"/>
          <w:b/>
          <w:bCs/>
          <w:i/>
          <w:iCs/>
          <w:lang w:eastAsia="zh-CN"/>
        </w:rPr>
        <w:t>-</w:t>
      </w:r>
      <w:proofErr w:type="spellStart"/>
      <w:r>
        <w:rPr>
          <w:rFonts w:ascii="Arial" w:eastAsia="SimSun" w:hAnsi="Arial" w:cs="Arial"/>
          <w:b/>
          <w:bCs/>
          <w:i/>
          <w:iCs/>
          <w:lang w:eastAsia="zh-CN"/>
        </w:rPr>
        <w:t>FeedbackDisabled</w:t>
      </w:r>
      <w:proofErr w:type="spellEnd"/>
      <w:r>
        <w:rPr>
          <w:rFonts w:ascii="Arial" w:eastAsia="SimSun" w:hAnsi="Arial" w:cs="Arial"/>
          <w:b/>
          <w:bCs/>
          <w:i/>
          <w:iCs/>
          <w:lang w:eastAsia="zh-CN"/>
        </w:rPr>
        <w:t>-Bitmap</w:t>
      </w:r>
      <w:r>
        <w:rPr>
          <w:rFonts w:ascii="Arial" w:eastAsia="SimSun" w:hAnsi="Arial" w:cs="Arial"/>
          <w:b/>
          <w:bCs/>
          <w:lang w:eastAsia="zh-CN"/>
        </w:rPr>
        <w:t xml:space="preserve"> and </w:t>
      </w:r>
      <w:proofErr w:type="spellStart"/>
      <w:r>
        <w:rPr>
          <w:rFonts w:ascii="Arial" w:eastAsia="SimSun" w:hAnsi="Arial" w:cs="Arial"/>
          <w:b/>
          <w:bCs/>
          <w:i/>
          <w:iCs/>
          <w:lang w:eastAsia="zh-CN"/>
        </w:rPr>
        <w:t>downlinkHARQ</w:t>
      </w:r>
      <w:proofErr w:type="spellEnd"/>
      <w:r>
        <w:rPr>
          <w:rFonts w:ascii="Arial" w:eastAsia="SimSun" w:hAnsi="Arial" w:cs="Arial"/>
          <w:b/>
          <w:bCs/>
          <w:i/>
          <w:iCs/>
          <w:lang w:eastAsia="zh-CN"/>
        </w:rPr>
        <w:t>-</w:t>
      </w:r>
      <w:proofErr w:type="spellStart"/>
      <w:r>
        <w:rPr>
          <w:rFonts w:ascii="Arial" w:eastAsia="SimSun" w:hAnsi="Arial" w:cs="Arial"/>
          <w:b/>
          <w:bCs/>
          <w:i/>
          <w:iCs/>
          <w:lang w:eastAsia="zh-CN"/>
        </w:rPr>
        <w:t>FeedbackDisabled</w:t>
      </w:r>
      <w:proofErr w:type="spellEnd"/>
      <w:r>
        <w:rPr>
          <w:rFonts w:ascii="Arial" w:eastAsia="SimSun" w:hAnsi="Arial" w:cs="Arial"/>
          <w:b/>
          <w:bCs/>
          <w:i/>
          <w:iCs/>
          <w:lang w:eastAsia="zh-CN"/>
        </w:rPr>
        <w:t>-DCI</w:t>
      </w:r>
      <w:r>
        <w:rPr>
          <w:rFonts w:ascii="Arial" w:eastAsia="SimSun" w:hAnsi="Arial" w:cs="Arial"/>
          <w:b/>
          <w:bCs/>
          <w:lang w:eastAsia="zh-CN"/>
        </w:rPr>
        <w:t xml:space="preserve"> do not apply to the dedicated RRC signaling (e.g., Msg4), which carries these configurations. </w:t>
      </w:r>
    </w:p>
    <w:p w14:paraId="4A0762B9" w14:textId="4587C390" w:rsidR="000802DD" w:rsidRDefault="000802DD" w:rsidP="000802DD">
      <w:pPr>
        <w:pStyle w:val="Heading1"/>
        <w:rPr>
          <w:b/>
          <w:lang w:val="en-US" w:eastAsia="ko-KR"/>
        </w:rPr>
      </w:pPr>
      <w:r>
        <w:rPr>
          <w:b/>
          <w:lang w:val="en-US" w:eastAsia="ko-KR"/>
        </w:rPr>
        <w:t>3 Conclusions</w:t>
      </w:r>
    </w:p>
    <w:p w14:paraId="33776106" w14:textId="7FD33DB4" w:rsidR="001936C0" w:rsidRPr="00EF05D9" w:rsidRDefault="001936C0" w:rsidP="001936C0">
      <w:pPr>
        <w:rPr>
          <w:rFonts w:ascii="Arial" w:eastAsia="SimSun" w:hAnsi="Arial" w:cs="Arial"/>
          <w:b/>
          <w:bCs/>
          <w:lang w:eastAsia="zh-CN"/>
        </w:rPr>
      </w:pPr>
      <w:r w:rsidRPr="009B24B6">
        <w:rPr>
          <w:rFonts w:ascii="Arial" w:eastAsia="SimSun" w:hAnsi="Arial" w:cs="Arial"/>
          <w:b/>
          <w:bCs/>
          <w:lang w:eastAsia="zh-CN"/>
        </w:rPr>
        <w:t xml:space="preserve">Proposal </w:t>
      </w:r>
      <w:r>
        <w:rPr>
          <w:rFonts w:ascii="Arial" w:eastAsia="SimSun" w:hAnsi="Arial" w:cs="Arial"/>
          <w:b/>
          <w:bCs/>
          <w:lang w:eastAsia="zh-CN"/>
        </w:rPr>
        <w:t>1</w:t>
      </w:r>
      <w:r w:rsidRPr="009B24B6">
        <w:rPr>
          <w:rFonts w:ascii="Arial" w:eastAsia="SimSun" w:hAnsi="Arial" w:cs="Arial"/>
          <w:b/>
          <w:bCs/>
          <w:lang w:eastAsia="zh-CN"/>
        </w:rPr>
        <w:t xml:space="preserve">: </w:t>
      </w:r>
      <w:r w:rsidR="00254E19">
        <w:rPr>
          <w:rFonts w:ascii="Arial" w:eastAsia="SimSun" w:hAnsi="Arial" w:cs="Arial"/>
          <w:b/>
          <w:bCs/>
          <w:lang w:eastAsia="zh-CN"/>
        </w:rPr>
        <w:t>When</w:t>
      </w:r>
      <w:r w:rsidR="00254E19" w:rsidRPr="009B24B6">
        <w:rPr>
          <w:rFonts w:ascii="Arial" w:eastAsia="SimSun" w:hAnsi="Arial" w:cs="Arial" w:hint="eastAsia"/>
          <w:b/>
          <w:bCs/>
          <w:lang w:eastAsia="zh-CN"/>
        </w:rPr>
        <w:t xml:space="preserve"> NB-IoT UE is scheduled with multiple TBs</w:t>
      </w:r>
      <w:r w:rsidR="00254E19">
        <w:rPr>
          <w:rFonts w:ascii="Arial" w:eastAsia="SimSun" w:hAnsi="Arial" w:cs="Arial"/>
          <w:b/>
          <w:bCs/>
          <w:lang w:eastAsia="zh-CN"/>
        </w:rPr>
        <w:t xml:space="preserve"> and</w:t>
      </w:r>
      <w:r w:rsidR="00254E19" w:rsidRPr="00732C81">
        <w:rPr>
          <w:rFonts w:ascii="Arial" w:eastAsia="SimSun" w:hAnsi="Arial" w:cs="Arial" w:hint="eastAsia"/>
          <w:b/>
          <w:bCs/>
          <w:lang w:eastAsia="zh-CN"/>
        </w:rPr>
        <w:t xml:space="preserve"> HARQ-ACK bundling is configured</w:t>
      </w:r>
      <w:r w:rsidR="00254E19" w:rsidRPr="009B24B6">
        <w:rPr>
          <w:rFonts w:ascii="Arial" w:eastAsia="SimSun" w:hAnsi="Arial" w:cs="Arial" w:hint="eastAsia"/>
          <w:b/>
          <w:bCs/>
          <w:lang w:eastAsia="zh-CN"/>
        </w:rPr>
        <w:t xml:space="preserve"> </w:t>
      </w:r>
      <w:r w:rsidR="00254E19">
        <w:rPr>
          <w:rFonts w:ascii="Arial" w:eastAsia="SimSun" w:hAnsi="Arial" w:cs="Arial"/>
          <w:b/>
          <w:bCs/>
          <w:lang w:eastAsia="zh-CN"/>
        </w:rPr>
        <w:t xml:space="preserve">and </w:t>
      </w:r>
      <w:r w:rsidR="00254E19" w:rsidRPr="005B412E">
        <w:rPr>
          <w:rFonts w:ascii="Arial" w:eastAsia="SimSun" w:hAnsi="Arial" w:cs="Arial"/>
          <w:b/>
          <w:bCs/>
          <w:lang w:eastAsia="zh-CN"/>
        </w:rPr>
        <w:t>mixed HARQ feedback enabled/disabled is scheduled,</w:t>
      </w:r>
      <w:r w:rsidR="00254E19" w:rsidRPr="009B24B6">
        <w:rPr>
          <w:rFonts w:ascii="Arial" w:eastAsia="SimSun" w:hAnsi="Arial" w:cs="Arial" w:hint="eastAsia"/>
          <w:b/>
          <w:bCs/>
          <w:lang w:eastAsia="zh-CN"/>
        </w:rPr>
        <w:t xml:space="preserve"> for TB</w:t>
      </w:r>
      <w:r w:rsidR="00254E19" w:rsidRPr="009B24B6">
        <w:rPr>
          <w:rFonts w:ascii="Arial" w:eastAsia="SimSun" w:hAnsi="Arial" w:cs="Arial"/>
          <w:b/>
          <w:bCs/>
          <w:lang w:eastAsia="zh-CN"/>
        </w:rPr>
        <w:t>s</w:t>
      </w:r>
      <w:r w:rsidR="00254E19" w:rsidRPr="009B24B6">
        <w:rPr>
          <w:rFonts w:ascii="Arial" w:eastAsia="SimSun" w:hAnsi="Arial" w:cs="Arial" w:hint="eastAsia"/>
          <w:b/>
          <w:bCs/>
          <w:lang w:eastAsia="zh-CN"/>
        </w:rPr>
        <w:t xml:space="preserve"> with the HARQ feedback disabled, </w:t>
      </w:r>
      <w:r w:rsidR="00254E19">
        <w:rPr>
          <w:rFonts w:ascii="Arial" w:eastAsia="SimSun" w:hAnsi="Arial" w:cs="Arial"/>
          <w:b/>
          <w:bCs/>
          <w:lang w:eastAsia="zh-CN"/>
        </w:rPr>
        <w:t>there is no RAN2 impact</w:t>
      </w:r>
      <w:r w:rsidRPr="009B24B6">
        <w:rPr>
          <w:rFonts w:ascii="Arial" w:eastAsia="SimSun" w:hAnsi="Arial" w:cs="Arial" w:hint="eastAsia"/>
          <w:b/>
          <w:bCs/>
          <w:lang w:eastAsia="zh-CN"/>
        </w:rPr>
        <w:t>.</w:t>
      </w:r>
    </w:p>
    <w:p w14:paraId="49BD4F13" w14:textId="7947AC65" w:rsidR="001936C0" w:rsidRDefault="001936C0" w:rsidP="001936C0">
      <w:pPr>
        <w:rPr>
          <w:rFonts w:ascii="Arial" w:eastAsia="SimSun" w:hAnsi="Arial" w:cs="Arial"/>
          <w:b/>
          <w:bCs/>
          <w:lang w:eastAsia="zh-CN"/>
        </w:rPr>
      </w:pPr>
      <w:r w:rsidRPr="009B24B6">
        <w:rPr>
          <w:rFonts w:ascii="Arial" w:eastAsia="SimSun" w:hAnsi="Arial" w:cs="Arial"/>
          <w:b/>
          <w:bCs/>
          <w:lang w:eastAsia="zh-CN"/>
        </w:rPr>
        <w:t xml:space="preserve">Proposal </w:t>
      </w:r>
      <w:r>
        <w:rPr>
          <w:rFonts w:ascii="Arial" w:eastAsia="SimSun" w:hAnsi="Arial" w:cs="Arial"/>
          <w:b/>
          <w:bCs/>
          <w:lang w:eastAsia="zh-CN"/>
        </w:rPr>
        <w:t>2</w:t>
      </w:r>
      <w:r w:rsidRPr="009B24B6">
        <w:rPr>
          <w:rFonts w:ascii="Arial" w:eastAsia="SimSun" w:hAnsi="Arial" w:cs="Arial"/>
          <w:b/>
          <w:bCs/>
          <w:lang w:eastAsia="zh-CN"/>
        </w:rPr>
        <w:t xml:space="preserve">: </w:t>
      </w:r>
      <w:r w:rsidR="00254E19" w:rsidRPr="009B24B6">
        <w:rPr>
          <w:rFonts w:ascii="Arial" w:eastAsia="SimSun" w:hAnsi="Arial" w:cs="Arial"/>
          <w:b/>
          <w:bCs/>
          <w:lang w:eastAsia="zh-CN"/>
        </w:rPr>
        <w:t>W</w:t>
      </w:r>
      <w:r w:rsidR="00254E19" w:rsidRPr="009B24B6">
        <w:rPr>
          <w:rFonts w:ascii="Arial" w:eastAsia="SimSun" w:hAnsi="Arial" w:cs="Arial" w:hint="eastAsia"/>
          <w:b/>
          <w:bCs/>
          <w:lang w:eastAsia="zh-CN"/>
        </w:rPr>
        <w:t xml:space="preserve">hen the NB-IoT UE is scheduled with multiple TBs, </w:t>
      </w:r>
      <w:r w:rsidR="00254E19">
        <w:rPr>
          <w:rFonts w:ascii="Arial" w:eastAsia="SimSun" w:hAnsi="Arial" w:cs="Arial"/>
          <w:b/>
          <w:bCs/>
          <w:lang w:eastAsia="zh-CN"/>
        </w:rPr>
        <w:t xml:space="preserve">except when </w:t>
      </w:r>
      <w:r w:rsidR="00254E19" w:rsidRPr="00732C81">
        <w:rPr>
          <w:rFonts w:ascii="Arial" w:eastAsia="SimSun" w:hAnsi="Arial" w:cs="Arial" w:hint="eastAsia"/>
          <w:b/>
          <w:bCs/>
          <w:lang w:eastAsia="zh-CN"/>
        </w:rPr>
        <w:t>HARQ-ACK bundling is configured</w:t>
      </w:r>
      <w:r w:rsidR="00254E19" w:rsidRPr="009B24B6">
        <w:rPr>
          <w:rFonts w:ascii="Arial" w:eastAsia="SimSun" w:hAnsi="Arial" w:cs="Arial" w:hint="eastAsia"/>
          <w:b/>
          <w:bCs/>
          <w:lang w:eastAsia="zh-CN"/>
        </w:rPr>
        <w:t xml:space="preserve"> </w:t>
      </w:r>
      <w:r w:rsidR="00254E19">
        <w:rPr>
          <w:rFonts w:ascii="Arial" w:eastAsia="SimSun" w:hAnsi="Arial" w:cs="Arial"/>
          <w:b/>
          <w:bCs/>
          <w:lang w:eastAsia="zh-CN"/>
        </w:rPr>
        <w:t xml:space="preserve">and </w:t>
      </w:r>
      <w:r w:rsidR="00254E19" w:rsidRPr="005B412E">
        <w:rPr>
          <w:rFonts w:ascii="Arial" w:eastAsia="SimSun" w:hAnsi="Arial" w:cs="Arial"/>
          <w:b/>
          <w:bCs/>
          <w:lang w:eastAsia="zh-CN"/>
        </w:rPr>
        <w:t>mixed HARQ feedback enabled/disabled is scheduled</w:t>
      </w:r>
      <w:r w:rsidR="00254E19">
        <w:rPr>
          <w:rFonts w:ascii="Arial" w:eastAsia="SimSun" w:hAnsi="Arial" w:cs="Arial"/>
          <w:b/>
          <w:bCs/>
          <w:lang w:eastAsia="zh-CN"/>
        </w:rPr>
        <w:t xml:space="preserve">, </w:t>
      </w:r>
      <w:r w:rsidR="00254E19" w:rsidRPr="009B24B6">
        <w:rPr>
          <w:rFonts w:ascii="Arial" w:eastAsia="SimSun" w:hAnsi="Arial" w:cs="Arial" w:hint="eastAsia"/>
          <w:b/>
          <w:bCs/>
          <w:lang w:eastAsia="zh-CN"/>
        </w:rPr>
        <w:t xml:space="preserve">for TB with HARQ feedback disabled, start or restart </w:t>
      </w:r>
      <w:proofErr w:type="spellStart"/>
      <w:r w:rsidR="00254E19" w:rsidRPr="009B24B6">
        <w:rPr>
          <w:rFonts w:ascii="Arial" w:eastAsia="SimSun" w:hAnsi="Arial" w:cs="Arial" w:hint="eastAsia"/>
          <w:b/>
          <w:bCs/>
          <w:lang w:eastAsia="zh-CN"/>
        </w:rPr>
        <w:t>drx-InactivityTimer</w:t>
      </w:r>
      <w:proofErr w:type="spellEnd"/>
      <w:r w:rsidR="00254E19" w:rsidRPr="009B24B6">
        <w:rPr>
          <w:rFonts w:ascii="Arial" w:eastAsia="SimSun" w:hAnsi="Arial" w:cs="Arial" w:hint="eastAsia"/>
          <w:b/>
          <w:bCs/>
          <w:lang w:eastAsia="zh-CN"/>
        </w:rPr>
        <w:t xml:space="preserve"> in the subframe containing the last repetition of the corresponding PDSCH reception + 12 subframes + </w:t>
      </w:r>
      <w:proofErr w:type="spellStart"/>
      <w:r w:rsidR="00254E19" w:rsidRPr="009B24B6">
        <w:rPr>
          <w:rFonts w:ascii="Arial" w:eastAsia="SimSun" w:hAnsi="Arial" w:cs="Arial" w:hint="eastAsia"/>
          <w:b/>
          <w:bCs/>
          <w:lang w:eastAsia="zh-CN"/>
        </w:rPr>
        <w:t>deltaPDCCH</w:t>
      </w:r>
      <w:proofErr w:type="spellEnd"/>
      <w:r w:rsidRPr="009B24B6">
        <w:rPr>
          <w:rFonts w:ascii="Arial" w:eastAsia="SimSun" w:hAnsi="Arial" w:cs="Arial" w:hint="eastAsia"/>
          <w:b/>
          <w:bCs/>
          <w:lang w:eastAsia="zh-CN"/>
        </w:rPr>
        <w:t>.</w:t>
      </w:r>
    </w:p>
    <w:p w14:paraId="76AF9D20" w14:textId="6F3E7C5B" w:rsidR="001936C0" w:rsidRDefault="001936C0" w:rsidP="001936C0">
      <w:pPr>
        <w:rPr>
          <w:rFonts w:ascii="Arial" w:eastAsia="SimSun" w:hAnsi="Arial" w:cs="Arial"/>
          <w:b/>
          <w:bCs/>
          <w:lang w:eastAsia="zh-CN"/>
        </w:rPr>
      </w:pPr>
      <w:r w:rsidRPr="009B24B6">
        <w:rPr>
          <w:rFonts w:ascii="Arial" w:eastAsia="SimSun" w:hAnsi="Arial" w:cs="Arial"/>
          <w:b/>
          <w:bCs/>
          <w:lang w:eastAsia="zh-CN"/>
        </w:rPr>
        <w:t xml:space="preserve">Proposal </w:t>
      </w:r>
      <w:r>
        <w:rPr>
          <w:rFonts w:ascii="Arial" w:eastAsia="SimSun" w:hAnsi="Arial" w:cs="Arial"/>
          <w:b/>
          <w:bCs/>
          <w:lang w:eastAsia="zh-CN"/>
        </w:rPr>
        <w:t>3</w:t>
      </w:r>
      <w:r w:rsidRPr="009B24B6">
        <w:rPr>
          <w:rFonts w:ascii="Arial" w:eastAsia="SimSun" w:hAnsi="Arial" w:cs="Arial"/>
          <w:b/>
          <w:bCs/>
          <w:lang w:eastAsia="zh-CN"/>
        </w:rPr>
        <w:t xml:space="preserve">: </w:t>
      </w:r>
      <w:r w:rsidR="00254E19" w:rsidRPr="009B24B6">
        <w:rPr>
          <w:rFonts w:ascii="Arial" w:eastAsia="SimSun" w:hAnsi="Arial" w:cs="Arial"/>
          <w:b/>
          <w:bCs/>
          <w:lang w:eastAsia="zh-CN"/>
        </w:rPr>
        <w:t>W</w:t>
      </w:r>
      <w:r w:rsidR="00254E19" w:rsidRPr="009B24B6">
        <w:rPr>
          <w:rFonts w:ascii="Arial" w:eastAsia="SimSun" w:hAnsi="Arial" w:cs="Arial" w:hint="eastAsia"/>
          <w:b/>
          <w:bCs/>
          <w:lang w:eastAsia="zh-CN"/>
        </w:rPr>
        <w:t xml:space="preserve">hen NB-IoT UE is scheduled with multiple TBs, </w:t>
      </w:r>
      <w:r w:rsidR="00254E19">
        <w:rPr>
          <w:rFonts w:ascii="Arial" w:eastAsia="SimSun" w:hAnsi="Arial" w:cs="Arial"/>
          <w:b/>
          <w:bCs/>
          <w:lang w:eastAsia="zh-CN"/>
        </w:rPr>
        <w:t xml:space="preserve">when </w:t>
      </w:r>
      <w:r w:rsidR="00254E19" w:rsidRPr="00732C81">
        <w:rPr>
          <w:rFonts w:ascii="Arial" w:eastAsia="SimSun" w:hAnsi="Arial" w:cs="Arial" w:hint="eastAsia"/>
          <w:b/>
          <w:bCs/>
          <w:lang w:eastAsia="zh-CN"/>
        </w:rPr>
        <w:t>HARQ-ACK bundling is</w:t>
      </w:r>
      <w:r w:rsidR="00254E19">
        <w:rPr>
          <w:rFonts w:ascii="Arial" w:eastAsia="SimSun" w:hAnsi="Arial" w:cs="Arial"/>
          <w:b/>
          <w:bCs/>
          <w:lang w:eastAsia="zh-CN"/>
        </w:rPr>
        <w:t xml:space="preserve"> not</w:t>
      </w:r>
      <w:r w:rsidR="00254E19" w:rsidRPr="00732C81">
        <w:rPr>
          <w:rFonts w:ascii="Arial" w:eastAsia="SimSun" w:hAnsi="Arial" w:cs="Arial" w:hint="eastAsia"/>
          <w:b/>
          <w:bCs/>
          <w:lang w:eastAsia="zh-CN"/>
        </w:rPr>
        <w:t xml:space="preserve"> configured</w:t>
      </w:r>
      <w:r w:rsidR="00254E19" w:rsidRPr="009B24B6">
        <w:rPr>
          <w:rFonts w:ascii="Arial" w:eastAsia="SimSun" w:hAnsi="Arial" w:cs="Arial" w:hint="eastAsia"/>
          <w:b/>
          <w:bCs/>
          <w:lang w:eastAsia="zh-CN"/>
        </w:rPr>
        <w:t xml:space="preserve"> </w:t>
      </w:r>
      <w:r w:rsidR="00254E19">
        <w:rPr>
          <w:rFonts w:ascii="Arial" w:eastAsia="SimSun" w:hAnsi="Arial" w:cs="Arial"/>
          <w:b/>
          <w:bCs/>
          <w:lang w:eastAsia="zh-CN"/>
        </w:rPr>
        <w:t xml:space="preserve">and </w:t>
      </w:r>
      <w:r w:rsidR="00254E19" w:rsidRPr="005B412E">
        <w:rPr>
          <w:rFonts w:ascii="Arial" w:eastAsia="SimSun" w:hAnsi="Arial" w:cs="Arial"/>
          <w:b/>
          <w:bCs/>
          <w:lang w:eastAsia="zh-CN"/>
        </w:rPr>
        <w:t>mixed HARQ feedback enabled/disabled is scheduled</w:t>
      </w:r>
      <w:r w:rsidR="00254E19">
        <w:rPr>
          <w:rFonts w:ascii="Arial" w:eastAsia="SimSun" w:hAnsi="Arial" w:cs="Arial"/>
          <w:b/>
          <w:bCs/>
          <w:lang w:eastAsia="zh-CN"/>
        </w:rPr>
        <w:t xml:space="preserve">, </w:t>
      </w:r>
      <w:r w:rsidR="00254E19" w:rsidRPr="00E923AD">
        <w:rPr>
          <w:rFonts w:ascii="Arial" w:eastAsia="SimSun" w:hAnsi="Arial" w:cs="Arial"/>
          <w:b/>
          <w:bCs/>
          <w:lang w:eastAsia="zh-CN"/>
        </w:rPr>
        <w:t xml:space="preserve">HARQ RTT Timer for </w:t>
      </w:r>
      <w:r w:rsidR="00254E19">
        <w:rPr>
          <w:rFonts w:ascii="Arial" w:eastAsia="SimSun" w:hAnsi="Arial" w:cs="Arial"/>
          <w:b/>
          <w:bCs/>
          <w:lang w:eastAsia="zh-CN"/>
        </w:rPr>
        <w:t xml:space="preserve">the </w:t>
      </w:r>
      <w:r w:rsidR="00254E19" w:rsidRPr="00E923AD">
        <w:rPr>
          <w:rFonts w:ascii="Arial" w:eastAsia="SimSun" w:hAnsi="Arial" w:cs="Arial"/>
          <w:b/>
          <w:bCs/>
          <w:lang w:eastAsia="zh-CN"/>
        </w:rPr>
        <w:t>HARQ process with HARQ feedback enabled is</w:t>
      </w:r>
      <w:r w:rsidR="00254E19">
        <w:rPr>
          <w:rFonts w:ascii="Arial" w:eastAsia="SimSun" w:hAnsi="Arial" w:cs="Arial"/>
          <w:b/>
          <w:bCs/>
          <w:lang w:eastAsia="zh-CN"/>
        </w:rPr>
        <w:t xml:space="preserve"> set to</w:t>
      </w:r>
      <w:r w:rsidR="00254E19" w:rsidRPr="00E923AD">
        <w:rPr>
          <w:rFonts w:ascii="Arial" w:eastAsia="SimSun" w:hAnsi="Arial" w:cs="Arial"/>
          <w:b/>
          <w:bCs/>
          <w:lang w:eastAsia="zh-CN"/>
        </w:rPr>
        <w:t xml:space="preserve"> k+3+N subframes plus </w:t>
      </w:r>
      <w:proofErr w:type="spellStart"/>
      <w:r w:rsidR="00254E19" w:rsidRPr="00E923AD">
        <w:rPr>
          <w:rFonts w:ascii="Arial" w:eastAsia="SimSun" w:hAnsi="Arial" w:cs="Arial"/>
          <w:b/>
          <w:bCs/>
          <w:lang w:eastAsia="zh-CN"/>
        </w:rPr>
        <w:t>RTToffset</w:t>
      </w:r>
      <w:proofErr w:type="spellEnd"/>
      <w:r w:rsidR="00254E19" w:rsidRPr="00E923AD">
        <w:rPr>
          <w:rFonts w:ascii="Arial" w:eastAsia="SimSun" w:hAnsi="Arial" w:cs="Arial"/>
          <w:b/>
          <w:bCs/>
          <w:lang w:eastAsia="zh-CN"/>
        </w:rPr>
        <w:t xml:space="preserve"> + </w:t>
      </w:r>
      <w:proofErr w:type="spellStart"/>
      <w:r w:rsidR="00254E19" w:rsidRPr="00E923AD">
        <w:rPr>
          <w:rFonts w:ascii="Arial" w:eastAsia="SimSun" w:hAnsi="Arial" w:cs="Arial"/>
          <w:b/>
          <w:bCs/>
          <w:lang w:eastAsia="zh-CN"/>
        </w:rPr>
        <w:t>deltaPDCCH</w:t>
      </w:r>
      <w:proofErr w:type="spellEnd"/>
      <w:r w:rsidRPr="00E923AD">
        <w:rPr>
          <w:rFonts w:ascii="Arial" w:eastAsia="SimSun" w:hAnsi="Arial" w:cs="Arial"/>
          <w:b/>
          <w:bCs/>
          <w:lang w:eastAsia="zh-CN"/>
        </w:rPr>
        <w:t>.</w:t>
      </w:r>
    </w:p>
    <w:p w14:paraId="6142ACE8" w14:textId="2ADF8D38" w:rsidR="001936C0" w:rsidRDefault="001936C0" w:rsidP="001936C0">
      <w:pPr>
        <w:rPr>
          <w:rFonts w:ascii="Arial" w:eastAsia="SimSun" w:hAnsi="Arial" w:cs="Arial"/>
          <w:b/>
          <w:bCs/>
          <w:lang w:eastAsia="zh-CN"/>
        </w:rPr>
      </w:pPr>
      <w:r w:rsidRPr="00A46DF3">
        <w:rPr>
          <w:rFonts w:ascii="Arial" w:eastAsia="SimSun" w:hAnsi="Arial" w:cs="Arial"/>
          <w:b/>
          <w:bCs/>
          <w:lang w:eastAsia="zh-CN"/>
        </w:rPr>
        <w:t xml:space="preserve">Proposal </w:t>
      </w:r>
      <w:r>
        <w:rPr>
          <w:rFonts w:ascii="Arial" w:eastAsia="SimSun" w:hAnsi="Arial" w:cs="Arial"/>
          <w:b/>
          <w:bCs/>
          <w:lang w:eastAsia="zh-CN"/>
        </w:rPr>
        <w:t>4</w:t>
      </w:r>
      <w:r w:rsidRPr="00A46DF3">
        <w:rPr>
          <w:rFonts w:ascii="Arial" w:eastAsia="SimSun" w:hAnsi="Arial" w:cs="Arial"/>
          <w:b/>
          <w:bCs/>
          <w:lang w:eastAsia="zh-CN"/>
        </w:rPr>
        <w:t>:</w:t>
      </w:r>
      <w:r w:rsidRPr="009B24B6">
        <w:rPr>
          <w:rFonts w:ascii="Arial" w:eastAsia="SimSun" w:hAnsi="Arial" w:cs="Arial"/>
          <w:b/>
          <w:bCs/>
          <w:lang w:eastAsia="zh-CN"/>
        </w:rPr>
        <w:t xml:space="preserve"> </w:t>
      </w:r>
      <w:r w:rsidR="00254E19" w:rsidRPr="009B24B6">
        <w:rPr>
          <w:rFonts w:ascii="Arial" w:eastAsia="SimSun" w:hAnsi="Arial" w:cs="Arial"/>
          <w:b/>
          <w:bCs/>
          <w:lang w:eastAsia="zh-CN"/>
        </w:rPr>
        <w:t>W</w:t>
      </w:r>
      <w:r w:rsidR="00254E19" w:rsidRPr="009B24B6">
        <w:rPr>
          <w:rFonts w:ascii="Arial" w:eastAsia="SimSun" w:hAnsi="Arial" w:cs="Arial" w:hint="eastAsia"/>
          <w:b/>
          <w:bCs/>
          <w:lang w:eastAsia="zh-CN"/>
        </w:rPr>
        <w:t>hen NB-IoT UE is scheduled with the multiple TBs</w:t>
      </w:r>
      <w:r w:rsidR="00254E19" w:rsidRPr="00A46DF3">
        <w:rPr>
          <w:rFonts w:ascii="Arial" w:eastAsia="SimSun" w:hAnsi="Arial" w:cs="Arial"/>
          <w:b/>
          <w:bCs/>
          <w:lang w:eastAsia="zh-CN"/>
        </w:rPr>
        <w:t xml:space="preserve">, </w:t>
      </w:r>
      <w:r w:rsidR="00254E19">
        <w:rPr>
          <w:rFonts w:ascii="Arial" w:eastAsia="SimSun" w:hAnsi="Arial" w:cs="Arial"/>
          <w:b/>
          <w:bCs/>
          <w:lang w:eastAsia="zh-CN"/>
        </w:rPr>
        <w:t>for</w:t>
      </w:r>
      <w:r w:rsidR="00254E19" w:rsidRPr="00A46DF3">
        <w:rPr>
          <w:rFonts w:ascii="Arial" w:eastAsia="SimSun" w:hAnsi="Arial" w:cs="Arial"/>
          <w:b/>
          <w:bCs/>
          <w:lang w:eastAsia="zh-CN"/>
        </w:rPr>
        <w:t xml:space="preserve"> the HARQ process configured with HARQ mode B, UE starts </w:t>
      </w:r>
      <w:proofErr w:type="spellStart"/>
      <w:r w:rsidR="00254E19" w:rsidRPr="00A46DF3">
        <w:rPr>
          <w:rFonts w:ascii="Arial" w:eastAsia="SimSun" w:hAnsi="Arial" w:cs="Arial"/>
          <w:b/>
          <w:bCs/>
          <w:lang w:eastAsia="zh-CN"/>
        </w:rPr>
        <w:t>drx-InactivityTimer</w:t>
      </w:r>
      <w:proofErr w:type="spellEnd"/>
      <w:r w:rsidR="00254E19" w:rsidRPr="00A46DF3">
        <w:rPr>
          <w:rFonts w:ascii="Arial" w:eastAsia="SimSun" w:hAnsi="Arial" w:cs="Arial"/>
          <w:b/>
          <w:bCs/>
          <w:lang w:eastAsia="zh-CN"/>
        </w:rPr>
        <w:t xml:space="preserve"> in the subframe containing the last repetition of the PUSCH corresponding to the last scheduled TB plus 1 subframe plus </w:t>
      </w:r>
      <w:proofErr w:type="spellStart"/>
      <w:r w:rsidR="00254E19" w:rsidRPr="00A46DF3">
        <w:rPr>
          <w:rFonts w:ascii="Arial" w:eastAsia="SimSun" w:hAnsi="Arial" w:cs="Arial"/>
          <w:b/>
          <w:bCs/>
          <w:lang w:eastAsia="zh-CN"/>
        </w:rPr>
        <w:t>deltaPDCCH</w:t>
      </w:r>
      <w:proofErr w:type="spellEnd"/>
      <w:r w:rsidRPr="00A46DF3">
        <w:rPr>
          <w:rFonts w:ascii="Arial" w:eastAsia="SimSun" w:hAnsi="Arial" w:cs="Arial"/>
          <w:b/>
          <w:bCs/>
          <w:lang w:eastAsia="zh-CN"/>
        </w:rPr>
        <w:t>.</w:t>
      </w:r>
    </w:p>
    <w:p w14:paraId="171D1B1E" w14:textId="1D9F0FEB" w:rsidR="001936C0" w:rsidRDefault="001936C0" w:rsidP="001936C0">
      <w:pPr>
        <w:rPr>
          <w:rFonts w:ascii="Arial" w:eastAsia="SimSun" w:hAnsi="Arial" w:cs="Arial"/>
          <w:b/>
          <w:bCs/>
          <w:lang w:eastAsia="zh-CN"/>
        </w:rPr>
      </w:pPr>
      <w:r>
        <w:rPr>
          <w:rFonts w:ascii="Arial" w:eastAsia="SimSun" w:hAnsi="Arial" w:cs="Arial"/>
          <w:b/>
          <w:bCs/>
          <w:lang w:eastAsia="zh-CN"/>
        </w:rPr>
        <w:t xml:space="preserve">Proposal 5: </w:t>
      </w:r>
      <w:r w:rsidR="00254E19">
        <w:rPr>
          <w:rFonts w:ascii="Arial" w:eastAsia="SimSun" w:hAnsi="Arial" w:cs="Arial"/>
          <w:b/>
          <w:bCs/>
          <w:lang w:eastAsia="zh-CN"/>
        </w:rPr>
        <w:t>For single TB scheduling, f</w:t>
      </w:r>
      <w:r w:rsidR="00254E19" w:rsidRPr="00E923AD">
        <w:rPr>
          <w:rFonts w:ascii="Arial" w:eastAsia="SimSun" w:hAnsi="Arial" w:cs="Arial"/>
          <w:b/>
          <w:bCs/>
          <w:lang w:eastAsia="zh-CN"/>
        </w:rPr>
        <w:t>or a HARQ process configured as HARQ feedback disabled by RRC and further reversed to HARQ feedback enabled by DCI, UE behavior on DRX follows the case when HARQ feedback is disabled</w:t>
      </w:r>
      <w:r w:rsidRPr="00E923AD">
        <w:rPr>
          <w:rFonts w:ascii="Arial" w:eastAsia="SimSun" w:hAnsi="Arial" w:cs="Arial"/>
          <w:b/>
          <w:bCs/>
          <w:lang w:eastAsia="zh-CN"/>
        </w:rPr>
        <w:t>.</w:t>
      </w:r>
    </w:p>
    <w:p w14:paraId="289AF826" w14:textId="0AF489FC" w:rsidR="001936C0" w:rsidRPr="00732C81" w:rsidRDefault="001936C0" w:rsidP="001936C0">
      <w:pPr>
        <w:rPr>
          <w:rFonts w:ascii="Arial" w:eastAsia="SimSun" w:hAnsi="Arial" w:cs="Arial"/>
          <w:b/>
          <w:bCs/>
          <w:lang w:eastAsia="zh-CN"/>
        </w:rPr>
      </w:pPr>
      <w:r w:rsidRPr="00732C81">
        <w:rPr>
          <w:rFonts w:ascii="Arial" w:eastAsia="SimSun" w:hAnsi="Arial" w:cs="Arial"/>
          <w:b/>
          <w:bCs/>
          <w:lang w:eastAsia="zh-CN"/>
        </w:rPr>
        <w:t xml:space="preserve">Proposal </w:t>
      </w:r>
      <w:r>
        <w:rPr>
          <w:rFonts w:ascii="Arial" w:eastAsia="SimSun" w:hAnsi="Arial" w:cs="Arial"/>
          <w:b/>
          <w:bCs/>
          <w:lang w:eastAsia="zh-CN"/>
        </w:rPr>
        <w:t>6</w:t>
      </w:r>
      <w:r w:rsidRPr="00732C81">
        <w:rPr>
          <w:rFonts w:ascii="Arial" w:eastAsia="SimSun" w:hAnsi="Arial" w:cs="Arial"/>
          <w:b/>
          <w:bCs/>
          <w:lang w:eastAsia="zh-CN"/>
        </w:rPr>
        <w:t xml:space="preserve">: </w:t>
      </w:r>
      <w:r w:rsidR="00254E19" w:rsidRPr="00732C81">
        <w:rPr>
          <w:rFonts w:ascii="Arial" w:eastAsia="SimSun" w:hAnsi="Arial" w:cs="Arial"/>
          <w:b/>
          <w:bCs/>
          <w:lang w:eastAsia="zh-CN"/>
        </w:rPr>
        <w:t xml:space="preserve">Add a </w:t>
      </w:r>
      <w:r w:rsidR="00254E19">
        <w:rPr>
          <w:rFonts w:ascii="Arial" w:eastAsia="SimSun" w:hAnsi="Arial" w:cs="Arial"/>
          <w:b/>
          <w:bCs/>
          <w:lang w:eastAsia="zh-CN"/>
        </w:rPr>
        <w:t>n</w:t>
      </w:r>
      <w:r w:rsidR="00254E19" w:rsidRPr="00732C81">
        <w:rPr>
          <w:rFonts w:ascii="Arial" w:eastAsia="SimSun" w:hAnsi="Arial" w:cs="Arial"/>
          <w:b/>
          <w:bCs/>
          <w:lang w:eastAsia="zh-CN"/>
        </w:rPr>
        <w:t>ote in</w:t>
      </w:r>
      <w:r w:rsidR="00254E19">
        <w:rPr>
          <w:rFonts w:ascii="Arial" w:eastAsia="SimSun" w:hAnsi="Arial" w:cs="Arial"/>
          <w:b/>
          <w:bCs/>
          <w:lang w:eastAsia="zh-CN"/>
        </w:rPr>
        <w:t xml:space="preserve"> the</w:t>
      </w:r>
      <w:r w:rsidR="00254E19" w:rsidRPr="00732C81">
        <w:rPr>
          <w:rFonts w:ascii="Arial" w:eastAsia="SimSun" w:hAnsi="Arial" w:cs="Arial"/>
          <w:b/>
          <w:bCs/>
          <w:lang w:eastAsia="zh-CN"/>
        </w:rPr>
        <w:t xml:space="preserve"> MAC </w:t>
      </w:r>
      <w:r w:rsidR="00254E19">
        <w:rPr>
          <w:rFonts w:ascii="Arial" w:eastAsia="SimSun" w:hAnsi="Arial" w:cs="Arial"/>
          <w:b/>
          <w:bCs/>
          <w:lang w:eastAsia="zh-CN"/>
        </w:rPr>
        <w:t>s</w:t>
      </w:r>
      <w:r w:rsidR="00254E19" w:rsidRPr="00732C81">
        <w:rPr>
          <w:rFonts w:ascii="Arial" w:eastAsia="SimSun" w:hAnsi="Arial" w:cs="Arial"/>
          <w:b/>
          <w:bCs/>
          <w:lang w:eastAsia="zh-CN"/>
        </w:rPr>
        <w:t>pec</w:t>
      </w:r>
      <w:r w:rsidR="00254E19">
        <w:rPr>
          <w:rFonts w:ascii="Arial" w:eastAsia="SimSun" w:hAnsi="Arial" w:cs="Arial"/>
          <w:b/>
          <w:bCs/>
          <w:lang w:eastAsia="zh-CN"/>
        </w:rPr>
        <w:t xml:space="preserve">ification to </w:t>
      </w:r>
      <w:r w:rsidR="00254E19" w:rsidRPr="00732C81">
        <w:rPr>
          <w:rFonts w:ascii="Arial" w:eastAsia="SimSun" w:hAnsi="Arial" w:cs="Arial"/>
          <w:b/>
          <w:bCs/>
          <w:lang w:eastAsia="zh-CN"/>
        </w:rPr>
        <w:t xml:space="preserve">clarify </w:t>
      </w:r>
      <w:r w:rsidR="00254E19">
        <w:rPr>
          <w:rFonts w:ascii="Arial" w:eastAsia="SimSun" w:hAnsi="Arial" w:cs="Arial"/>
          <w:b/>
          <w:bCs/>
          <w:lang w:eastAsia="zh-CN"/>
        </w:rPr>
        <w:t xml:space="preserve">that </w:t>
      </w:r>
      <w:r w:rsidR="00254E19" w:rsidRPr="00732C81">
        <w:rPr>
          <w:rFonts w:ascii="Arial" w:eastAsia="SimSun" w:hAnsi="Arial" w:cs="Arial"/>
          <w:b/>
          <w:bCs/>
          <w:lang w:eastAsia="zh-CN"/>
        </w:rPr>
        <w:t xml:space="preserve">when </w:t>
      </w:r>
      <w:r w:rsidR="00254E19">
        <w:rPr>
          <w:rFonts w:ascii="Arial" w:eastAsia="SimSun" w:hAnsi="Arial" w:cs="Arial"/>
          <w:b/>
          <w:bCs/>
          <w:lang w:eastAsia="zh-CN"/>
        </w:rPr>
        <w:t>preparing and doing</w:t>
      </w:r>
      <w:r w:rsidR="00254E19" w:rsidRPr="00732C81">
        <w:rPr>
          <w:rFonts w:ascii="Arial" w:eastAsia="SimSun" w:hAnsi="Arial" w:cs="Arial"/>
          <w:b/>
          <w:bCs/>
          <w:lang w:eastAsia="zh-CN"/>
        </w:rPr>
        <w:t xml:space="preserve"> HARQ feedback transmission, UE is not required to monitor PDCCH</w:t>
      </w:r>
      <w:r w:rsidR="00254E19">
        <w:rPr>
          <w:rFonts w:ascii="Arial" w:eastAsia="SimSun" w:hAnsi="Arial" w:cs="Arial"/>
          <w:b/>
          <w:bCs/>
          <w:lang w:eastAsia="zh-CN"/>
        </w:rPr>
        <w:t xml:space="preserve"> during </w:t>
      </w:r>
      <w:proofErr w:type="spellStart"/>
      <w:r w:rsidR="00254E19" w:rsidRPr="00EA4C79">
        <w:rPr>
          <w:rFonts w:ascii="Arial" w:eastAsia="SimSun" w:hAnsi="Arial" w:cs="Arial"/>
          <w:b/>
          <w:bCs/>
          <w:lang w:eastAsia="zh-CN"/>
        </w:rPr>
        <w:t>drx-InactivityTimer</w:t>
      </w:r>
      <w:proofErr w:type="spellEnd"/>
      <w:r w:rsidR="00254E19">
        <w:rPr>
          <w:rFonts w:ascii="Arial" w:eastAsia="SimSun" w:hAnsi="Arial" w:cs="Arial"/>
          <w:b/>
          <w:bCs/>
          <w:lang w:eastAsia="zh-CN"/>
        </w:rPr>
        <w:t xml:space="preserve"> as specified in the RAN1 spec</w:t>
      </w:r>
      <w:r w:rsidRPr="00732C81">
        <w:rPr>
          <w:rFonts w:ascii="Arial" w:eastAsia="SimSun" w:hAnsi="Arial" w:cs="Arial"/>
          <w:b/>
          <w:bCs/>
          <w:lang w:eastAsia="zh-CN"/>
        </w:rPr>
        <w:t>.</w:t>
      </w:r>
    </w:p>
    <w:p w14:paraId="06D004C9" w14:textId="2FC5B7EB" w:rsidR="001936C0" w:rsidRDefault="001936C0" w:rsidP="001936C0">
      <w:pPr>
        <w:rPr>
          <w:rFonts w:ascii="Arial" w:eastAsia="SimSun" w:hAnsi="Arial" w:cs="Arial"/>
          <w:b/>
          <w:bCs/>
          <w:lang w:eastAsia="zh-CN"/>
        </w:rPr>
      </w:pPr>
      <w:r w:rsidRPr="00732C81">
        <w:rPr>
          <w:rFonts w:ascii="Arial" w:eastAsia="SimSun" w:hAnsi="Arial" w:cs="Arial"/>
          <w:b/>
          <w:bCs/>
          <w:lang w:eastAsia="zh-CN"/>
        </w:rPr>
        <w:t xml:space="preserve">Proposal </w:t>
      </w:r>
      <w:r>
        <w:rPr>
          <w:rFonts w:ascii="Arial" w:eastAsia="SimSun" w:hAnsi="Arial" w:cs="Arial"/>
          <w:b/>
          <w:bCs/>
          <w:lang w:eastAsia="zh-CN"/>
        </w:rPr>
        <w:t>7</w:t>
      </w:r>
      <w:r w:rsidRPr="00732C81">
        <w:rPr>
          <w:rFonts w:ascii="Arial" w:eastAsia="SimSun" w:hAnsi="Arial" w:cs="Arial"/>
          <w:b/>
          <w:bCs/>
          <w:lang w:eastAsia="zh-CN"/>
        </w:rPr>
        <w:t xml:space="preserve">: </w:t>
      </w:r>
      <w:r w:rsidR="00254E19">
        <w:rPr>
          <w:rFonts w:ascii="Arial" w:eastAsia="SimSun" w:hAnsi="Arial" w:cs="Arial"/>
          <w:b/>
          <w:bCs/>
          <w:lang w:eastAsia="zh-CN"/>
        </w:rPr>
        <w:t xml:space="preserve">At least for NB-IoT UE, </w:t>
      </w:r>
      <w:r w:rsidR="00254E19" w:rsidRPr="005A752A">
        <w:rPr>
          <w:rFonts w:ascii="Arial" w:eastAsia="SimSun" w:hAnsi="Arial" w:cs="Arial"/>
          <w:b/>
          <w:bCs/>
          <w:lang w:eastAsia="zh-CN"/>
        </w:rPr>
        <w:t>when STATUS reporting has not been triggered and</w:t>
      </w:r>
      <w:r w:rsidR="00254E19">
        <w:rPr>
          <w:rFonts w:ascii="Arial" w:eastAsia="SimSun" w:hAnsi="Arial" w:cs="Arial"/>
          <w:b/>
          <w:bCs/>
          <w:lang w:eastAsia="zh-CN"/>
        </w:rPr>
        <w:t xml:space="preserve"> </w:t>
      </w:r>
      <w:r w:rsidR="00254E19" w:rsidRPr="00CA1802">
        <w:rPr>
          <w:rFonts w:ascii="Arial" w:eastAsia="SimSun" w:hAnsi="Arial" w:cs="Arial"/>
          <w:b/>
          <w:bCs/>
          <w:lang w:eastAsia="zh-CN"/>
        </w:rPr>
        <w:t xml:space="preserve">HARQ feedback </w:t>
      </w:r>
      <w:r w:rsidR="00254E19">
        <w:rPr>
          <w:rFonts w:ascii="Arial" w:eastAsia="SimSun" w:hAnsi="Arial" w:cs="Arial"/>
          <w:b/>
          <w:bCs/>
          <w:lang w:eastAsia="zh-CN"/>
        </w:rPr>
        <w:t>associated with</w:t>
      </w:r>
      <w:r w:rsidR="00254E19" w:rsidRPr="00CA1802">
        <w:rPr>
          <w:rFonts w:ascii="Arial" w:eastAsia="SimSun" w:hAnsi="Arial" w:cs="Arial"/>
          <w:b/>
          <w:bCs/>
          <w:lang w:eastAsia="zh-CN"/>
        </w:rPr>
        <w:t xml:space="preserve"> </w:t>
      </w:r>
      <w:proofErr w:type="spellStart"/>
      <w:r w:rsidR="00254E19" w:rsidRPr="00CA1802">
        <w:rPr>
          <w:rFonts w:ascii="Arial" w:eastAsia="SimSun" w:hAnsi="Arial" w:cs="Arial"/>
          <w:b/>
          <w:bCs/>
          <w:lang w:eastAsia="zh-CN"/>
        </w:rPr>
        <w:t>RRCConnectionRelease</w:t>
      </w:r>
      <w:proofErr w:type="spellEnd"/>
      <w:r w:rsidR="00254E19" w:rsidRPr="00CA1802">
        <w:rPr>
          <w:rFonts w:ascii="Arial" w:eastAsia="SimSun" w:hAnsi="Arial" w:cs="Arial"/>
          <w:b/>
          <w:bCs/>
          <w:lang w:eastAsia="zh-CN"/>
        </w:rPr>
        <w:t xml:space="preserve"> is disabled, UE can consider the receipt of </w:t>
      </w:r>
      <w:proofErr w:type="spellStart"/>
      <w:r w:rsidR="00254E19" w:rsidRPr="00CA1802">
        <w:rPr>
          <w:rFonts w:ascii="Arial" w:eastAsia="SimSun" w:hAnsi="Arial" w:cs="Arial"/>
          <w:b/>
          <w:bCs/>
          <w:lang w:eastAsia="zh-CN"/>
        </w:rPr>
        <w:t>RRCConnectionRelease</w:t>
      </w:r>
      <w:proofErr w:type="spellEnd"/>
      <w:r w:rsidR="00254E19" w:rsidRPr="00CA1802">
        <w:rPr>
          <w:rFonts w:ascii="Arial" w:eastAsia="SimSun" w:hAnsi="Arial" w:cs="Arial"/>
          <w:b/>
          <w:bCs/>
          <w:lang w:eastAsia="zh-CN"/>
        </w:rPr>
        <w:t xml:space="preserve"> message </w:t>
      </w:r>
      <w:r w:rsidR="00254E19">
        <w:rPr>
          <w:rFonts w:ascii="Arial" w:eastAsia="SimSun" w:hAnsi="Arial" w:cs="Arial"/>
          <w:b/>
          <w:bCs/>
          <w:lang w:eastAsia="zh-CN"/>
        </w:rPr>
        <w:t>as</w:t>
      </w:r>
      <w:r w:rsidR="00254E19" w:rsidRPr="00CA1802">
        <w:rPr>
          <w:rFonts w:ascii="Arial" w:eastAsia="SimSun" w:hAnsi="Arial" w:cs="Arial"/>
          <w:b/>
          <w:bCs/>
          <w:lang w:eastAsia="zh-CN"/>
        </w:rPr>
        <w:t xml:space="preserve"> successfully acknowledged</w:t>
      </w:r>
      <w:r w:rsidRPr="00CA1802">
        <w:rPr>
          <w:rFonts w:ascii="Arial" w:eastAsia="SimSun" w:hAnsi="Arial" w:cs="Arial"/>
          <w:b/>
          <w:bCs/>
          <w:lang w:eastAsia="zh-CN"/>
        </w:rPr>
        <w:t>.</w:t>
      </w:r>
    </w:p>
    <w:p w14:paraId="25D17899" w14:textId="75FD5BE5" w:rsidR="00885D11" w:rsidRPr="001936C0" w:rsidRDefault="001936C0" w:rsidP="00885D11">
      <w:pPr>
        <w:rPr>
          <w:rFonts w:ascii="Arial" w:eastAsia="SimSun" w:hAnsi="Arial" w:cs="Arial"/>
          <w:b/>
          <w:bCs/>
          <w:lang w:eastAsia="zh-CN"/>
        </w:rPr>
      </w:pPr>
      <w:r>
        <w:rPr>
          <w:rFonts w:ascii="Arial" w:eastAsia="SimSun" w:hAnsi="Arial" w:cs="Arial"/>
          <w:b/>
          <w:bCs/>
          <w:lang w:eastAsia="zh-CN"/>
        </w:rPr>
        <w:t xml:space="preserve">Proposal 8: </w:t>
      </w:r>
      <w:r w:rsidR="00254E19">
        <w:rPr>
          <w:rFonts w:ascii="Arial" w:eastAsia="SimSun" w:hAnsi="Arial" w:cs="Arial"/>
          <w:b/>
          <w:bCs/>
          <w:lang w:eastAsia="zh-CN"/>
        </w:rPr>
        <w:t xml:space="preserve">The </w:t>
      </w:r>
      <w:proofErr w:type="spellStart"/>
      <w:r w:rsidR="00254E19">
        <w:rPr>
          <w:rFonts w:ascii="Arial" w:eastAsia="SimSun" w:hAnsi="Arial" w:cs="Arial"/>
          <w:b/>
          <w:bCs/>
          <w:i/>
          <w:iCs/>
          <w:lang w:eastAsia="zh-CN"/>
        </w:rPr>
        <w:t>downlinkHARQ</w:t>
      </w:r>
      <w:proofErr w:type="spellEnd"/>
      <w:r w:rsidR="00254E19">
        <w:rPr>
          <w:rFonts w:ascii="Arial" w:eastAsia="SimSun" w:hAnsi="Arial" w:cs="Arial"/>
          <w:b/>
          <w:bCs/>
          <w:i/>
          <w:iCs/>
          <w:lang w:eastAsia="zh-CN"/>
        </w:rPr>
        <w:t>-</w:t>
      </w:r>
      <w:proofErr w:type="spellStart"/>
      <w:r w:rsidR="00254E19">
        <w:rPr>
          <w:rFonts w:ascii="Arial" w:eastAsia="SimSun" w:hAnsi="Arial" w:cs="Arial"/>
          <w:b/>
          <w:bCs/>
          <w:i/>
          <w:iCs/>
          <w:lang w:eastAsia="zh-CN"/>
        </w:rPr>
        <w:t>FeedbackDisabled</w:t>
      </w:r>
      <w:proofErr w:type="spellEnd"/>
      <w:r w:rsidR="00254E19">
        <w:rPr>
          <w:rFonts w:ascii="Arial" w:eastAsia="SimSun" w:hAnsi="Arial" w:cs="Arial"/>
          <w:b/>
          <w:bCs/>
          <w:i/>
          <w:iCs/>
          <w:lang w:eastAsia="zh-CN"/>
        </w:rPr>
        <w:t>-Bitmap</w:t>
      </w:r>
      <w:r w:rsidR="00254E19">
        <w:rPr>
          <w:rFonts w:ascii="Arial" w:eastAsia="SimSun" w:hAnsi="Arial" w:cs="Arial"/>
          <w:b/>
          <w:bCs/>
          <w:lang w:eastAsia="zh-CN"/>
        </w:rPr>
        <w:t xml:space="preserve"> and </w:t>
      </w:r>
      <w:proofErr w:type="spellStart"/>
      <w:r w:rsidR="00254E19">
        <w:rPr>
          <w:rFonts w:ascii="Arial" w:eastAsia="SimSun" w:hAnsi="Arial" w:cs="Arial"/>
          <w:b/>
          <w:bCs/>
          <w:i/>
          <w:iCs/>
          <w:lang w:eastAsia="zh-CN"/>
        </w:rPr>
        <w:t>downlinkHARQ</w:t>
      </w:r>
      <w:proofErr w:type="spellEnd"/>
      <w:r w:rsidR="00254E19">
        <w:rPr>
          <w:rFonts w:ascii="Arial" w:eastAsia="SimSun" w:hAnsi="Arial" w:cs="Arial"/>
          <w:b/>
          <w:bCs/>
          <w:i/>
          <w:iCs/>
          <w:lang w:eastAsia="zh-CN"/>
        </w:rPr>
        <w:t>-</w:t>
      </w:r>
      <w:proofErr w:type="spellStart"/>
      <w:r w:rsidR="00254E19">
        <w:rPr>
          <w:rFonts w:ascii="Arial" w:eastAsia="SimSun" w:hAnsi="Arial" w:cs="Arial"/>
          <w:b/>
          <w:bCs/>
          <w:i/>
          <w:iCs/>
          <w:lang w:eastAsia="zh-CN"/>
        </w:rPr>
        <w:t>FeedbackDisabled</w:t>
      </w:r>
      <w:proofErr w:type="spellEnd"/>
      <w:r w:rsidR="00254E19">
        <w:rPr>
          <w:rFonts w:ascii="Arial" w:eastAsia="SimSun" w:hAnsi="Arial" w:cs="Arial"/>
          <w:b/>
          <w:bCs/>
          <w:i/>
          <w:iCs/>
          <w:lang w:eastAsia="zh-CN"/>
        </w:rPr>
        <w:t>-DCI</w:t>
      </w:r>
      <w:r w:rsidR="00254E19">
        <w:rPr>
          <w:rFonts w:ascii="Arial" w:eastAsia="SimSun" w:hAnsi="Arial" w:cs="Arial"/>
          <w:b/>
          <w:bCs/>
          <w:lang w:eastAsia="zh-CN"/>
        </w:rPr>
        <w:t xml:space="preserve"> do not apply to the dedicated RRC signaling (e.g., Msg4), which carries these configurations</w:t>
      </w:r>
      <w:r>
        <w:rPr>
          <w:rFonts w:ascii="Arial" w:eastAsia="SimSun" w:hAnsi="Arial" w:cs="Arial"/>
          <w:b/>
          <w:bCs/>
          <w:lang w:eastAsia="zh-CN"/>
        </w:rPr>
        <w:t xml:space="preserve">. </w:t>
      </w:r>
    </w:p>
    <w:p w14:paraId="29E4AC42" w14:textId="77777777" w:rsidR="000802DD" w:rsidRDefault="000802DD" w:rsidP="000802DD">
      <w:pPr>
        <w:pStyle w:val="Heading1"/>
        <w:pBdr>
          <w:top w:val="single" w:sz="12" w:space="0" w:color="auto"/>
        </w:pBdr>
        <w:rPr>
          <w:lang w:val="en-US" w:eastAsia="ko-KR"/>
        </w:rPr>
      </w:pPr>
      <w:r>
        <w:rPr>
          <w:lang w:eastAsia="ko-KR"/>
        </w:rPr>
        <w:t>4</w:t>
      </w:r>
      <w:r>
        <w:rPr>
          <w:lang w:val="en-US" w:eastAsia="ko-KR"/>
        </w:rPr>
        <w:t xml:space="preserve"> References</w:t>
      </w:r>
    </w:p>
    <w:p w14:paraId="429D1CBE" w14:textId="7063B0CD" w:rsidR="00E06D17" w:rsidRPr="00945CC9" w:rsidRDefault="00E06D17">
      <w:pPr>
        <w:pStyle w:val="ListParagraph"/>
        <w:numPr>
          <w:ilvl w:val="0"/>
          <w:numId w:val="5"/>
        </w:numPr>
        <w:spacing w:after="180"/>
        <w:rPr>
          <w:rFonts w:ascii="Arial" w:hAnsi="Arial" w:cs="Arial"/>
          <w:sz w:val="20"/>
          <w:szCs w:val="20"/>
        </w:rPr>
      </w:pPr>
      <w:bookmarkStart w:id="3" w:name="_Ref7643634"/>
      <w:bookmarkStart w:id="4" w:name="_Ref7104523"/>
      <w:bookmarkStart w:id="5" w:name="_Ref4159051"/>
      <w:r w:rsidRPr="00E06D17">
        <w:rPr>
          <w:rFonts w:ascii="Arial" w:hAnsi="Arial" w:cs="Arial"/>
          <w:sz w:val="20"/>
          <w:szCs w:val="20"/>
        </w:rPr>
        <w:t>R2-</w:t>
      </w:r>
      <w:r w:rsidR="003E5118" w:rsidRPr="003E5118">
        <w:t xml:space="preserve"> </w:t>
      </w:r>
      <w:r w:rsidR="003E5118" w:rsidRPr="003E5118">
        <w:rPr>
          <w:rFonts w:ascii="Arial" w:hAnsi="Arial" w:cs="Arial"/>
          <w:sz w:val="20"/>
          <w:szCs w:val="20"/>
        </w:rPr>
        <w:t>2312116</w:t>
      </w:r>
      <w:r w:rsidR="003E5118">
        <w:rPr>
          <w:rFonts w:ascii="Arial" w:hAnsi="Arial" w:cs="Arial"/>
          <w:sz w:val="20"/>
          <w:szCs w:val="20"/>
        </w:rPr>
        <w:t xml:space="preserve"> </w:t>
      </w:r>
      <w:r w:rsidR="006C15D0">
        <w:rPr>
          <w:rFonts w:ascii="Arial" w:hAnsi="Arial" w:cs="Arial"/>
          <w:sz w:val="20"/>
          <w:szCs w:val="20"/>
        </w:rPr>
        <w:t>R</w:t>
      </w:r>
      <w:r w:rsidR="006C15D0" w:rsidRPr="006C15D0">
        <w:rPr>
          <w:rFonts w:ascii="Arial" w:hAnsi="Arial" w:cs="Arial"/>
          <w:sz w:val="20"/>
          <w:szCs w:val="20"/>
        </w:rPr>
        <w:t>unning CR MAC_36.321_IoT-NTN</w:t>
      </w:r>
    </w:p>
    <w:bookmarkEnd w:id="3"/>
    <w:bookmarkEnd w:id="4"/>
    <w:bookmarkEnd w:id="5"/>
    <w:p w14:paraId="5A214558" w14:textId="77777777" w:rsidR="000802DD" w:rsidRDefault="000802DD" w:rsidP="000802DD">
      <w:pPr>
        <w:pStyle w:val="Heading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AD59" w14:textId="77777777" w:rsidR="00D10F1E" w:rsidRDefault="00D10F1E">
      <w:r>
        <w:separator/>
      </w:r>
    </w:p>
  </w:endnote>
  <w:endnote w:type="continuationSeparator" w:id="0">
    <w:p w14:paraId="43D2DD62" w14:textId="77777777" w:rsidR="00D10F1E" w:rsidRDefault="00D1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ItalicMT">
    <w:altName w:val="Times New Roman"/>
    <w:charset w:val="00"/>
    <w:family w:val="roman"/>
    <w:pitch w:val="default"/>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5BE24" w14:textId="77777777" w:rsidR="00D10F1E" w:rsidRDefault="00D10F1E">
      <w:r>
        <w:separator/>
      </w:r>
    </w:p>
  </w:footnote>
  <w:footnote w:type="continuationSeparator" w:id="0">
    <w:p w14:paraId="6F633539" w14:textId="77777777" w:rsidR="00D10F1E" w:rsidRDefault="00D10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2" w15:restartNumberingAfterBreak="0">
    <w:nsid w:val="18577E65"/>
    <w:multiLevelType w:val="hybridMultilevel"/>
    <w:tmpl w:val="9A7867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5" w15:restartNumberingAfterBreak="0">
    <w:nsid w:val="34363A80"/>
    <w:multiLevelType w:val="hybridMultilevel"/>
    <w:tmpl w:val="29A03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F733CD"/>
    <w:multiLevelType w:val="hybridMultilevel"/>
    <w:tmpl w:val="084EE73C"/>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429D4E8A"/>
    <w:multiLevelType w:val="hybridMultilevel"/>
    <w:tmpl w:val="06BCA6CE"/>
    <w:lvl w:ilvl="0" w:tplc="B2ACEAE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46C6651E"/>
    <w:multiLevelType w:val="hybridMultilevel"/>
    <w:tmpl w:val="06AA0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3553AC"/>
    <w:multiLevelType w:val="hybridMultilevel"/>
    <w:tmpl w:val="084EE73C"/>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3" w15:restartNumberingAfterBreak="0">
    <w:nsid w:val="511F61B0"/>
    <w:multiLevelType w:val="hybridMultilevel"/>
    <w:tmpl w:val="B0228D0A"/>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C5B6962"/>
    <w:multiLevelType w:val="hybridMultilevel"/>
    <w:tmpl w:val="084EE73C"/>
    <w:lvl w:ilvl="0" w:tplc="319225C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6F027D78"/>
    <w:multiLevelType w:val="hybridMultilevel"/>
    <w:tmpl w:val="084EE73C"/>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44089E"/>
    <w:multiLevelType w:val="hybridMultilevel"/>
    <w:tmpl w:val="7FD464D8"/>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num w:numId="1" w16cid:durableId="514612488">
    <w:abstractNumId w:val="3"/>
  </w:num>
  <w:num w:numId="2" w16cid:durableId="807207037">
    <w:abstractNumId w:val="6"/>
  </w:num>
  <w:num w:numId="3" w16cid:durableId="2145729465">
    <w:abstractNumId w:val="11"/>
  </w:num>
  <w:num w:numId="4" w16cid:durableId="588856904">
    <w:abstractNumId w:val="17"/>
  </w:num>
  <w:num w:numId="5" w16cid:durableId="1357728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9484391">
    <w:abstractNumId w:val="1"/>
    <w:lvlOverride w:ilvl="0">
      <w:startOverride w:val="35"/>
    </w:lvlOverride>
  </w:num>
  <w:num w:numId="7" w16cid:durableId="10066399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0502662">
    <w:abstractNumId w:val="10"/>
  </w:num>
  <w:num w:numId="9" w16cid:durableId="1909656561">
    <w:abstractNumId w:val="9"/>
  </w:num>
  <w:num w:numId="10" w16cid:durableId="363943780">
    <w:abstractNumId w:val="5"/>
  </w:num>
  <w:num w:numId="11" w16cid:durableId="1500579205">
    <w:abstractNumId w:val="14"/>
  </w:num>
  <w:num w:numId="12" w16cid:durableId="19914051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59188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4598581">
    <w:abstractNumId w:val="2"/>
  </w:num>
  <w:num w:numId="15" w16cid:durableId="69353402">
    <w:abstractNumId w:val="15"/>
  </w:num>
  <w:num w:numId="16" w16cid:durableId="2135058455">
    <w:abstractNumId w:val="2"/>
  </w:num>
  <w:num w:numId="17" w16cid:durableId="2102099789">
    <w:abstractNumId w:val="0"/>
  </w:num>
  <w:num w:numId="18" w16cid:durableId="1118255775">
    <w:abstractNumId w:val="16"/>
  </w:num>
  <w:num w:numId="19" w16cid:durableId="2007315869">
    <w:abstractNumId w:val="14"/>
  </w:num>
  <w:num w:numId="20" w16cid:durableId="1171212075">
    <w:abstractNumId w:val="10"/>
  </w:num>
  <w:num w:numId="21" w16cid:durableId="993024814">
    <w:abstractNumId w:val="12"/>
  </w:num>
  <w:num w:numId="22" w16cid:durableId="1888908210">
    <w:abstractNumId w:val="13"/>
  </w:num>
  <w:num w:numId="23" w16cid:durableId="769735169">
    <w:abstractNumId w:val="18"/>
  </w:num>
  <w:num w:numId="24" w16cid:durableId="776756261">
    <w:abstractNumId w:val="4"/>
  </w:num>
  <w:num w:numId="25" w16cid:durableId="1312710667">
    <w:abstractNumId w:val="5"/>
  </w:num>
  <w:num w:numId="26" w16cid:durableId="206617850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9D3"/>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3D8"/>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2ACE"/>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2B61"/>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2F5D"/>
    <w:rsid w:val="000A34FC"/>
    <w:rsid w:val="000A4FD5"/>
    <w:rsid w:val="000A578F"/>
    <w:rsid w:val="000A7352"/>
    <w:rsid w:val="000A763C"/>
    <w:rsid w:val="000A799D"/>
    <w:rsid w:val="000B07AC"/>
    <w:rsid w:val="000B38FB"/>
    <w:rsid w:val="000B3BFD"/>
    <w:rsid w:val="000B419C"/>
    <w:rsid w:val="000B63E7"/>
    <w:rsid w:val="000B71CD"/>
    <w:rsid w:val="000B76F1"/>
    <w:rsid w:val="000C00BC"/>
    <w:rsid w:val="000C0FCB"/>
    <w:rsid w:val="000C2021"/>
    <w:rsid w:val="000C2330"/>
    <w:rsid w:val="000C372D"/>
    <w:rsid w:val="000C38CF"/>
    <w:rsid w:val="000C39A0"/>
    <w:rsid w:val="000C47E2"/>
    <w:rsid w:val="000C4AD7"/>
    <w:rsid w:val="000C5C9F"/>
    <w:rsid w:val="000C6598"/>
    <w:rsid w:val="000C6BFC"/>
    <w:rsid w:val="000C6E8D"/>
    <w:rsid w:val="000C7468"/>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1E17"/>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161"/>
    <w:rsid w:val="000F6AC4"/>
    <w:rsid w:val="001018A3"/>
    <w:rsid w:val="00102438"/>
    <w:rsid w:val="001027A0"/>
    <w:rsid w:val="00102E7D"/>
    <w:rsid w:val="00103634"/>
    <w:rsid w:val="00105194"/>
    <w:rsid w:val="00105A81"/>
    <w:rsid w:val="00105D13"/>
    <w:rsid w:val="00105EE3"/>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26EA"/>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716"/>
    <w:rsid w:val="00167FC4"/>
    <w:rsid w:val="00172F10"/>
    <w:rsid w:val="00173394"/>
    <w:rsid w:val="001736D1"/>
    <w:rsid w:val="00173FA7"/>
    <w:rsid w:val="00176899"/>
    <w:rsid w:val="00176C99"/>
    <w:rsid w:val="00176D07"/>
    <w:rsid w:val="00180E1D"/>
    <w:rsid w:val="00182D11"/>
    <w:rsid w:val="00183903"/>
    <w:rsid w:val="00184D44"/>
    <w:rsid w:val="00184F44"/>
    <w:rsid w:val="00186027"/>
    <w:rsid w:val="001861C3"/>
    <w:rsid w:val="001912AE"/>
    <w:rsid w:val="00191FD3"/>
    <w:rsid w:val="001936C0"/>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739"/>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695B"/>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27916"/>
    <w:rsid w:val="002308E7"/>
    <w:rsid w:val="00234605"/>
    <w:rsid w:val="00234912"/>
    <w:rsid w:val="00234EA5"/>
    <w:rsid w:val="00235CC1"/>
    <w:rsid w:val="00236117"/>
    <w:rsid w:val="00236310"/>
    <w:rsid w:val="002402B1"/>
    <w:rsid w:val="00240C6E"/>
    <w:rsid w:val="002412AD"/>
    <w:rsid w:val="00241BCD"/>
    <w:rsid w:val="00243F66"/>
    <w:rsid w:val="002446BD"/>
    <w:rsid w:val="00244D2B"/>
    <w:rsid w:val="00246EED"/>
    <w:rsid w:val="002508EB"/>
    <w:rsid w:val="00250CCE"/>
    <w:rsid w:val="002526CA"/>
    <w:rsid w:val="00252DEF"/>
    <w:rsid w:val="00253172"/>
    <w:rsid w:val="00253575"/>
    <w:rsid w:val="00253FEF"/>
    <w:rsid w:val="00254DAF"/>
    <w:rsid w:val="00254E19"/>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2B0C"/>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070"/>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3AA0"/>
    <w:rsid w:val="00304023"/>
    <w:rsid w:val="00307FD9"/>
    <w:rsid w:val="003118A6"/>
    <w:rsid w:val="00312D3A"/>
    <w:rsid w:val="003134E9"/>
    <w:rsid w:val="00313F90"/>
    <w:rsid w:val="00316B20"/>
    <w:rsid w:val="003176AE"/>
    <w:rsid w:val="003228DD"/>
    <w:rsid w:val="00323362"/>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182"/>
    <w:rsid w:val="0034739C"/>
    <w:rsid w:val="00351105"/>
    <w:rsid w:val="003516ED"/>
    <w:rsid w:val="003545DC"/>
    <w:rsid w:val="00355BEA"/>
    <w:rsid w:val="00355D0B"/>
    <w:rsid w:val="00356559"/>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2BF7"/>
    <w:rsid w:val="00392C48"/>
    <w:rsid w:val="0039458B"/>
    <w:rsid w:val="00394F19"/>
    <w:rsid w:val="00395019"/>
    <w:rsid w:val="0039503F"/>
    <w:rsid w:val="00395270"/>
    <w:rsid w:val="00395EC9"/>
    <w:rsid w:val="003960DA"/>
    <w:rsid w:val="00396595"/>
    <w:rsid w:val="00397609"/>
    <w:rsid w:val="003978D4"/>
    <w:rsid w:val="003A17B8"/>
    <w:rsid w:val="003A282C"/>
    <w:rsid w:val="003A3926"/>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6D6D"/>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2C06"/>
    <w:rsid w:val="003E32B2"/>
    <w:rsid w:val="003E3AD6"/>
    <w:rsid w:val="003E5118"/>
    <w:rsid w:val="003F0316"/>
    <w:rsid w:val="003F0FD0"/>
    <w:rsid w:val="003F1B5D"/>
    <w:rsid w:val="003F2453"/>
    <w:rsid w:val="003F484A"/>
    <w:rsid w:val="003F54E2"/>
    <w:rsid w:val="003F5AA4"/>
    <w:rsid w:val="003F69C8"/>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44E"/>
    <w:rsid w:val="004157C5"/>
    <w:rsid w:val="0041766C"/>
    <w:rsid w:val="0041777A"/>
    <w:rsid w:val="00417916"/>
    <w:rsid w:val="0042049A"/>
    <w:rsid w:val="004208EC"/>
    <w:rsid w:val="00421356"/>
    <w:rsid w:val="00423D89"/>
    <w:rsid w:val="00424C72"/>
    <w:rsid w:val="00424EC4"/>
    <w:rsid w:val="0042525A"/>
    <w:rsid w:val="00425303"/>
    <w:rsid w:val="00425EC2"/>
    <w:rsid w:val="0042609B"/>
    <w:rsid w:val="004262F6"/>
    <w:rsid w:val="00426C33"/>
    <w:rsid w:val="00430DD0"/>
    <w:rsid w:val="0043364B"/>
    <w:rsid w:val="004344C0"/>
    <w:rsid w:val="00434B9D"/>
    <w:rsid w:val="0043576A"/>
    <w:rsid w:val="004406BC"/>
    <w:rsid w:val="004423FA"/>
    <w:rsid w:val="004435E2"/>
    <w:rsid w:val="00444E7E"/>
    <w:rsid w:val="004457F3"/>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6905"/>
    <w:rsid w:val="00457090"/>
    <w:rsid w:val="00457A8A"/>
    <w:rsid w:val="00460075"/>
    <w:rsid w:val="00460AFE"/>
    <w:rsid w:val="00460CED"/>
    <w:rsid w:val="00461A7B"/>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6B7F"/>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C7D90"/>
    <w:rsid w:val="004D0DFF"/>
    <w:rsid w:val="004D1981"/>
    <w:rsid w:val="004D2685"/>
    <w:rsid w:val="004D5CC7"/>
    <w:rsid w:val="004D6F9B"/>
    <w:rsid w:val="004D750F"/>
    <w:rsid w:val="004E057F"/>
    <w:rsid w:val="004E1201"/>
    <w:rsid w:val="004E18EC"/>
    <w:rsid w:val="004E4C1F"/>
    <w:rsid w:val="004E6C25"/>
    <w:rsid w:val="004F0227"/>
    <w:rsid w:val="004F153C"/>
    <w:rsid w:val="004F25D1"/>
    <w:rsid w:val="004F295C"/>
    <w:rsid w:val="004F2D81"/>
    <w:rsid w:val="004F2E44"/>
    <w:rsid w:val="004F2F97"/>
    <w:rsid w:val="004F378A"/>
    <w:rsid w:val="004F4209"/>
    <w:rsid w:val="004F49CE"/>
    <w:rsid w:val="004F51B3"/>
    <w:rsid w:val="004F6BAC"/>
    <w:rsid w:val="004F7C0F"/>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1BF"/>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976"/>
    <w:rsid w:val="00575C52"/>
    <w:rsid w:val="00576C0B"/>
    <w:rsid w:val="00577216"/>
    <w:rsid w:val="0057744F"/>
    <w:rsid w:val="005776EB"/>
    <w:rsid w:val="00577E45"/>
    <w:rsid w:val="00580516"/>
    <w:rsid w:val="00580906"/>
    <w:rsid w:val="00580A23"/>
    <w:rsid w:val="005820C6"/>
    <w:rsid w:val="0058222E"/>
    <w:rsid w:val="00582602"/>
    <w:rsid w:val="00585B5B"/>
    <w:rsid w:val="005866DC"/>
    <w:rsid w:val="0058688F"/>
    <w:rsid w:val="00586D15"/>
    <w:rsid w:val="0058798D"/>
    <w:rsid w:val="00587B77"/>
    <w:rsid w:val="00587BBB"/>
    <w:rsid w:val="00587DC1"/>
    <w:rsid w:val="00590308"/>
    <w:rsid w:val="00590516"/>
    <w:rsid w:val="00590EC7"/>
    <w:rsid w:val="00591027"/>
    <w:rsid w:val="005917D3"/>
    <w:rsid w:val="00591F80"/>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A752A"/>
    <w:rsid w:val="005B0101"/>
    <w:rsid w:val="005B04EE"/>
    <w:rsid w:val="005B0B0B"/>
    <w:rsid w:val="005B1E44"/>
    <w:rsid w:val="005B2634"/>
    <w:rsid w:val="005B3348"/>
    <w:rsid w:val="005B4013"/>
    <w:rsid w:val="005B412E"/>
    <w:rsid w:val="005B460E"/>
    <w:rsid w:val="005B5626"/>
    <w:rsid w:val="005B58B9"/>
    <w:rsid w:val="005B6C54"/>
    <w:rsid w:val="005B7593"/>
    <w:rsid w:val="005C088D"/>
    <w:rsid w:val="005C08C6"/>
    <w:rsid w:val="005C0A93"/>
    <w:rsid w:val="005C1F63"/>
    <w:rsid w:val="005C2494"/>
    <w:rsid w:val="005C2BE5"/>
    <w:rsid w:val="005C2F9E"/>
    <w:rsid w:val="005C3BA3"/>
    <w:rsid w:val="005C3CFA"/>
    <w:rsid w:val="005C4361"/>
    <w:rsid w:val="005C5A20"/>
    <w:rsid w:val="005C5AE6"/>
    <w:rsid w:val="005C627E"/>
    <w:rsid w:val="005C6318"/>
    <w:rsid w:val="005D0201"/>
    <w:rsid w:val="005D1B4A"/>
    <w:rsid w:val="005D2554"/>
    <w:rsid w:val="005D41BB"/>
    <w:rsid w:val="005D44EA"/>
    <w:rsid w:val="005D46BF"/>
    <w:rsid w:val="005D4E9F"/>
    <w:rsid w:val="005D5A83"/>
    <w:rsid w:val="005D5C22"/>
    <w:rsid w:val="005D6BD4"/>
    <w:rsid w:val="005D6E8C"/>
    <w:rsid w:val="005E03F2"/>
    <w:rsid w:val="005E07F3"/>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E7C87"/>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1C82"/>
    <w:rsid w:val="006522B8"/>
    <w:rsid w:val="00653807"/>
    <w:rsid w:val="006546EA"/>
    <w:rsid w:val="00655D95"/>
    <w:rsid w:val="00656CA2"/>
    <w:rsid w:val="0065777C"/>
    <w:rsid w:val="00657A1C"/>
    <w:rsid w:val="00661721"/>
    <w:rsid w:val="00661EE2"/>
    <w:rsid w:val="00662440"/>
    <w:rsid w:val="00662BD7"/>
    <w:rsid w:val="00662ED6"/>
    <w:rsid w:val="00664255"/>
    <w:rsid w:val="006647D0"/>
    <w:rsid w:val="00664F4E"/>
    <w:rsid w:val="00666DC3"/>
    <w:rsid w:val="00670012"/>
    <w:rsid w:val="006705D2"/>
    <w:rsid w:val="00670B47"/>
    <w:rsid w:val="00671B57"/>
    <w:rsid w:val="0067312F"/>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5D0"/>
    <w:rsid w:val="006C16C2"/>
    <w:rsid w:val="006C180E"/>
    <w:rsid w:val="006C2278"/>
    <w:rsid w:val="006C2C51"/>
    <w:rsid w:val="006C2CEA"/>
    <w:rsid w:val="006C2F1F"/>
    <w:rsid w:val="006C2FF3"/>
    <w:rsid w:val="006C34DC"/>
    <w:rsid w:val="006C386B"/>
    <w:rsid w:val="006C3EDD"/>
    <w:rsid w:val="006C4494"/>
    <w:rsid w:val="006C5166"/>
    <w:rsid w:val="006C6B47"/>
    <w:rsid w:val="006D051E"/>
    <w:rsid w:val="006D07B0"/>
    <w:rsid w:val="006D0BDE"/>
    <w:rsid w:val="006D1707"/>
    <w:rsid w:val="006D2E78"/>
    <w:rsid w:val="006D33C5"/>
    <w:rsid w:val="006D3676"/>
    <w:rsid w:val="006D39E8"/>
    <w:rsid w:val="006D7760"/>
    <w:rsid w:val="006D7776"/>
    <w:rsid w:val="006E2135"/>
    <w:rsid w:val="006E21FB"/>
    <w:rsid w:val="006E2D77"/>
    <w:rsid w:val="006E3061"/>
    <w:rsid w:val="006E4A67"/>
    <w:rsid w:val="006E550F"/>
    <w:rsid w:val="006E5F72"/>
    <w:rsid w:val="006E6B2F"/>
    <w:rsid w:val="006E7763"/>
    <w:rsid w:val="006F0D69"/>
    <w:rsid w:val="006F1027"/>
    <w:rsid w:val="006F108F"/>
    <w:rsid w:val="006F298B"/>
    <w:rsid w:val="006F2CDF"/>
    <w:rsid w:val="006F3CF8"/>
    <w:rsid w:val="006F72CB"/>
    <w:rsid w:val="006F7480"/>
    <w:rsid w:val="0070003C"/>
    <w:rsid w:val="00700B6D"/>
    <w:rsid w:val="00700D68"/>
    <w:rsid w:val="00701D94"/>
    <w:rsid w:val="00702E01"/>
    <w:rsid w:val="0070344D"/>
    <w:rsid w:val="00703DB1"/>
    <w:rsid w:val="00705077"/>
    <w:rsid w:val="00705CB8"/>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0E29"/>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2C81"/>
    <w:rsid w:val="00732F69"/>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30"/>
    <w:rsid w:val="007517F0"/>
    <w:rsid w:val="0075301B"/>
    <w:rsid w:val="0075324D"/>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01B2"/>
    <w:rsid w:val="00781029"/>
    <w:rsid w:val="00781AAF"/>
    <w:rsid w:val="00781B92"/>
    <w:rsid w:val="007833FE"/>
    <w:rsid w:val="007839BB"/>
    <w:rsid w:val="00783EE7"/>
    <w:rsid w:val="0078444D"/>
    <w:rsid w:val="00784759"/>
    <w:rsid w:val="00784807"/>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5431"/>
    <w:rsid w:val="007A6094"/>
    <w:rsid w:val="007A609C"/>
    <w:rsid w:val="007A725E"/>
    <w:rsid w:val="007A73D8"/>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1A"/>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E7D4E"/>
    <w:rsid w:val="007F086E"/>
    <w:rsid w:val="007F13BF"/>
    <w:rsid w:val="007F14F4"/>
    <w:rsid w:val="007F3C39"/>
    <w:rsid w:val="007F41DC"/>
    <w:rsid w:val="007F6C79"/>
    <w:rsid w:val="007F6F55"/>
    <w:rsid w:val="00800157"/>
    <w:rsid w:val="0080041B"/>
    <w:rsid w:val="0080202A"/>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33FC"/>
    <w:rsid w:val="00834051"/>
    <w:rsid w:val="0083488F"/>
    <w:rsid w:val="008352A7"/>
    <w:rsid w:val="00835E45"/>
    <w:rsid w:val="00835F90"/>
    <w:rsid w:val="00836255"/>
    <w:rsid w:val="00840378"/>
    <w:rsid w:val="0084162E"/>
    <w:rsid w:val="0084166D"/>
    <w:rsid w:val="00842E62"/>
    <w:rsid w:val="008430F3"/>
    <w:rsid w:val="00843DE4"/>
    <w:rsid w:val="00844353"/>
    <w:rsid w:val="00844A7D"/>
    <w:rsid w:val="00844D6D"/>
    <w:rsid w:val="00845171"/>
    <w:rsid w:val="008471BC"/>
    <w:rsid w:val="00850929"/>
    <w:rsid w:val="00850994"/>
    <w:rsid w:val="0085190B"/>
    <w:rsid w:val="00851DFA"/>
    <w:rsid w:val="00851EA0"/>
    <w:rsid w:val="00853F14"/>
    <w:rsid w:val="00855509"/>
    <w:rsid w:val="00856516"/>
    <w:rsid w:val="008568C8"/>
    <w:rsid w:val="00857D74"/>
    <w:rsid w:val="008607A6"/>
    <w:rsid w:val="008617DE"/>
    <w:rsid w:val="00861C41"/>
    <w:rsid w:val="008626E7"/>
    <w:rsid w:val="00864B5D"/>
    <w:rsid w:val="00864C6C"/>
    <w:rsid w:val="008653D7"/>
    <w:rsid w:val="008659D0"/>
    <w:rsid w:val="008660F4"/>
    <w:rsid w:val="00866282"/>
    <w:rsid w:val="00866426"/>
    <w:rsid w:val="00867017"/>
    <w:rsid w:val="00867084"/>
    <w:rsid w:val="00870EE7"/>
    <w:rsid w:val="00870FF4"/>
    <w:rsid w:val="00871813"/>
    <w:rsid w:val="00871A39"/>
    <w:rsid w:val="008725AA"/>
    <w:rsid w:val="00873064"/>
    <w:rsid w:val="0087343D"/>
    <w:rsid w:val="00873C71"/>
    <w:rsid w:val="0087413A"/>
    <w:rsid w:val="00876ADF"/>
    <w:rsid w:val="00876FE4"/>
    <w:rsid w:val="00877AD5"/>
    <w:rsid w:val="00877C8B"/>
    <w:rsid w:val="008832C0"/>
    <w:rsid w:val="0088373C"/>
    <w:rsid w:val="00883960"/>
    <w:rsid w:val="008847DB"/>
    <w:rsid w:val="00884B03"/>
    <w:rsid w:val="00884B22"/>
    <w:rsid w:val="00885D11"/>
    <w:rsid w:val="008866C3"/>
    <w:rsid w:val="008870A9"/>
    <w:rsid w:val="0088766D"/>
    <w:rsid w:val="008879C8"/>
    <w:rsid w:val="0089067E"/>
    <w:rsid w:val="008906AC"/>
    <w:rsid w:val="0089084A"/>
    <w:rsid w:val="00891A4D"/>
    <w:rsid w:val="00892640"/>
    <w:rsid w:val="008927AA"/>
    <w:rsid w:val="00892D8B"/>
    <w:rsid w:val="008933F4"/>
    <w:rsid w:val="00894AA3"/>
    <w:rsid w:val="00895721"/>
    <w:rsid w:val="0089577F"/>
    <w:rsid w:val="0089591A"/>
    <w:rsid w:val="00895E1E"/>
    <w:rsid w:val="00896868"/>
    <w:rsid w:val="00897448"/>
    <w:rsid w:val="00897E71"/>
    <w:rsid w:val="008A08EA"/>
    <w:rsid w:val="008A0BFA"/>
    <w:rsid w:val="008A12A4"/>
    <w:rsid w:val="008A27A5"/>
    <w:rsid w:val="008A2876"/>
    <w:rsid w:val="008A3280"/>
    <w:rsid w:val="008A3D06"/>
    <w:rsid w:val="008A3DB4"/>
    <w:rsid w:val="008A50DD"/>
    <w:rsid w:val="008A5A2F"/>
    <w:rsid w:val="008A698F"/>
    <w:rsid w:val="008A7475"/>
    <w:rsid w:val="008B12BF"/>
    <w:rsid w:val="008B135C"/>
    <w:rsid w:val="008B1F8F"/>
    <w:rsid w:val="008B2D1B"/>
    <w:rsid w:val="008B3222"/>
    <w:rsid w:val="008B45BB"/>
    <w:rsid w:val="008B4FBF"/>
    <w:rsid w:val="008B5B4B"/>
    <w:rsid w:val="008B5FE1"/>
    <w:rsid w:val="008B64ED"/>
    <w:rsid w:val="008B74D5"/>
    <w:rsid w:val="008B7542"/>
    <w:rsid w:val="008B7F06"/>
    <w:rsid w:val="008C09CA"/>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D7B11"/>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56B6"/>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0E2C"/>
    <w:rsid w:val="0092102C"/>
    <w:rsid w:val="009216B7"/>
    <w:rsid w:val="00922F82"/>
    <w:rsid w:val="00923A20"/>
    <w:rsid w:val="00924747"/>
    <w:rsid w:val="00924B25"/>
    <w:rsid w:val="00924B6F"/>
    <w:rsid w:val="00925D45"/>
    <w:rsid w:val="00926FE9"/>
    <w:rsid w:val="009305E9"/>
    <w:rsid w:val="009313D0"/>
    <w:rsid w:val="009313FD"/>
    <w:rsid w:val="00931509"/>
    <w:rsid w:val="009316C9"/>
    <w:rsid w:val="00933091"/>
    <w:rsid w:val="00933E40"/>
    <w:rsid w:val="009364A6"/>
    <w:rsid w:val="00937253"/>
    <w:rsid w:val="00940DE4"/>
    <w:rsid w:val="0094120A"/>
    <w:rsid w:val="00941D27"/>
    <w:rsid w:val="00941EB7"/>
    <w:rsid w:val="009429F7"/>
    <w:rsid w:val="00943A3B"/>
    <w:rsid w:val="00945015"/>
    <w:rsid w:val="00945AD5"/>
    <w:rsid w:val="00945CC9"/>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259"/>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5940"/>
    <w:rsid w:val="00996FAA"/>
    <w:rsid w:val="00997D49"/>
    <w:rsid w:val="009A05BC"/>
    <w:rsid w:val="009A172A"/>
    <w:rsid w:val="009A1B0F"/>
    <w:rsid w:val="009A32B0"/>
    <w:rsid w:val="009A60A6"/>
    <w:rsid w:val="009A6AD5"/>
    <w:rsid w:val="009A7265"/>
    <w:rsid w:val="009A7BDB"/>
    <w:rsid w:val="009A7CCE"/>
    <w:rsid w:val="009B0727"/>
    <w:rsid w:val="009B15CB"/>
    <w:rsid w:val="009B1DD0"/>
    <w:rsid w:val="009B24B6"/>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461F"/>
    <w:rsid w:val="009C59D4"/>
    <w:rsid w:val="009C73A0"/>
    <w:rsid w:val="009C753E"/>
    <w:rsid w:val="009C76B5"/>
    <w:rsid w:val="009D0959"/>
    <w:rsid w:val="009D135B"/>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386A"/>
    <w:rsid w:val="00A450DF"/>
    <w:rsid w:val="00A45F00"/>
    <w:rsid w:val="00A46DF3"/>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6FB4"/>
    <w:rsid w:val="00A675CB"/>
    <w:rsid w:val="00A7006D"/>
    <w:rsid w:val="00A70080"/>
    <w:rsid w:val="00A719F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5E9"/>
    <w:rsid w:val="00AC3927"/>
    <w:rsid w:val="00AC3B57"/>
    <w:rsid w:val="00AC3F5B"/>
    <w:rsid w:val="00AC5F48"/>
    <w:rsid w:val="00AC6C46"/>
    <w:rsid w:val="00AC7EFD"/>
    <w:rsid w:val="00AD0208"/>
    <w:rsid w:val="00AD2E7A"/>
    <w:rsid w:val="00AD30A8"/>
    <w:rsid w:val="00AD33BA"/>
    <w:rsid w:val="00AD48D8"/>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867"/>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5A5A"/>
    <w:rsid w:val="00B368A8"/>
    <w:rsid w:val="00B36C7C"/>
    <w:rsid w:val="00B37612"/>
    <w:rsid w:val="00B40C58"/>
    <w:rsid w:val="00B43B2A"/>
    <w:rsid w:val="00B43CE5"/>
    <w:rsid w:val="00B44943"/>
    <w:rsid w:val="00B44EA5"/>
    <w:rsid w:val="00B455AD"/>
    <w:rsid w:val="00B456D9"/>
    <w:rsid w:val="00B45B5D"/>
    <w:rsid w:val="00B4690B"/>
    <w:rsid w:val="00B469B7"/>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2B5C"/>
    <w:rsid w:val="00BC4A2A"/>
    <w:rsid w:val="00BC519C"/>
    <w:rsid w:val="00BC5C12"/>
    <w:rsid w:val="00BC6DC0"/>
    <w:rsid w:val="00BC700C"/>
    <w:rsid w:val="00BC7775"/>
    <w:rsid w:val="00BC792D"/>
    <w:rsid w:val="00BD1574"/>
    <w:rsid w:val="00BD200E"/>
    <w:rsid w:val="00BD279D"/>
    <w:rsid w:val="00BD2C7B"/>
    <w:rsid w:val="00BD48CB"/>
    <w:rsid w:val="00BD5C11"/>
    <w:rsid w:val="00BD5E13"/>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286"/>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976"/>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A5D"/>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77996"/>
    <w:rsid w:val="00C80496"/>
    <w:rsid w:val="00C807E7"/>
    <w:rsid w:val="00C807FB"/>
    <w:rsid w:val="00C813D9"/>
    <w:rsid w:val="00C81C94"/>
    <w:rsid w:val="00C820FE"/>
    <w:rsid w:val="00C825E6"/>
    <w:rsid w:val="00C82F81"/>
    <w:rsid w:val="00C85274"/>
    <w:rsid w:val="00C85F05"/>
    <w:rsid w:val="00C8663E"/>
    <w:rsid w:val="00C867CF"/>
    <w:rsid w:val="00C86B9A"/>
    <w:rsid w:val="00C8796E"/>
    <w:rsid w:val="00C87E49"/>
    <w:rsid w:val="00C91825"/>
    <w:rsid w:val="00C921DA"/>
    <w:rsid w:val="00C92632"/>
    <w:rsid w:val="00C93769"/>
    <w:rsid w:val="00C93EDB"/>
    <w:rsid w:val="00C95985"/>
    <w:rsid w:val="00C95D6E"/>
    <w:rsid w:val="00C96643"/>
    <w:rsid w:val="00C971BF"/>
    <w:rsid w:val="00C97630"/>
    <w:rsid w:val="00C97978"/>
    <w:rsid w:val="00C97A46"/>
    <w:rsid w:val="00CA08D0"/>
    <w:rsid w:val="00CA1802"/>
    <w:rsid w:val="00CA1AB9"/>
    <w:rsid w:val="00CA1E1A"/>
    <w:rsid w:val="00CA2EA4"/>
    <w:rsid w:val="00CA36CF"/>
    <w:rsid w:val="00CA4383"/>
    <w:rsid w:val="00CA47C2"/>
    <w:rsid w:val="00CA71A7"/>
    <w:rsid w:val="00CB0877"/>
    <w:rsid w:val="00CB21AA"/>
    <w:rsid w:val="00CB25EF"/>
    <w:rsid w:val="00CB565A"/>
    <w:rsid w:val="00CB66DF"/>
    <w:rsid w:val="00CC0600"/>
    <w:rsid w:val="00CC2573"/>
    <w:rsid w:val="00CC3A2D"/>
    <w:rsid w:val="00CC3F5A"/>
    <w:rsid w:val="00CC41CE"/>
    <w:rsid w:val="00CC422A"/>
    <w:rsid w:val="00CC4636"/>
    <w:rsid w:val="00CC49E7"/>
    <w:rsid w:val="00CC5026"/>
    <w:rsid w:val="00CC729F"/>
    <w:rsid w:val="00CC7C84"/>
    <w:rsid w:val="00CD11C0"/>
    <w:rsid w:val="00CD1510"/>
    <w:rsid w:val="00CD24F4"/>
    <w:rsid w:val="00CD2658"/>
    <w:rsid w:val="00CD7456"/>
    <w:rsid w:val="00CD7B28"/>
    <w:rsid w:val="00CE0305"/>
    <w:rsid w:val="00CE0F5E"/>
    <w:rsid w:val="00CE1FD0"/>
    <w:rsid w:val="00CE2E66"/>
    <w:rsid w:val="00CE43D6"/>
    <w:rsid w:val="00CE4B0C"/>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0F1E"/>
    <w:rsid w:val="00D1177B"/>
    <w:rsid w:val="00D11D7C"/>
    <w:rsid w:val="00D15861"/>
    <w:rsid w:val="00D16AEB"/>
    <w:rsid w:val="00D16D25"/>
    <w:rsid w:val="00D20271"/>
    <w:rsid w:val="00D2027D"/>
    <w:rsid w:val="00D20BD8"/>
    <w:rsid w:val="00D20E22"/>
    <w:rsid w:val="00D2100D"/>
    <w:rsid w:val="00D21B4C"/>
    <w:rsid w:val="00D22937"/>
    <w:rsid w:val="00D22DF5"/>
    <w:rsid w:val="00D237F5"/>
    <w:rsid w:val="00D239E4"/>
    <w:rsid w:val="00D23C37"/>
    <w:rsid w:val="00D23E40"/>
    <w:rsid w:val="00D24298"/>
    <w:rsid w:val="00D24D17"/>
    <w:rsid w:val="00D2593B"/>
    <w:rsid w:val="00D25A51"/>
    <w:rsid w:val="00D25DEF"/>
    <w:rsid w:val="00D2652A"/>
    <w:rsid w:val="00D26A64"/>
    <w:rsid w:val="00D27486"/>
    <w:rsid w:val="00D30410"/>
    <w:rsid w:val="00D30920"/>
    <w:rsid w:val="00D32DF3"/>
    <w:rsid w:val="00D333D8"/>
    <w:rsid w:val="00D334E5"/>
    <w:rsid w:val="00D34C9E"/>
    <w:rsid w:val="00D36D3B"/>
    <w:rsid w:val="00D37DEE"/>
    <w:rsid w:val="00D401AF"/>
    <w:rsid w:val="00D403D8"/>
    <w:rsid w:val="00D4098D"/>
    <w:rsid w:val="00D41284"/>
    <w:rsid w:val="00D427CE"/>
    <w:rsid w:val="00D449E8"/>
    <w:rsid w:val="00D44A87"/>
    <w:rsid w:val="00D44B6C"/>
    <w:rsid w:val="00D45992"/>
    <w:rsid w:val="00D464EC"/>
    <w:rsid w:val="00D46CF3"/>
    <w:rsid w:val="00D470D5"/>
    <w:rsid w:val="00D47213"/>
    <w:rsid w:val="00D50252"/>
    <w:rsid w:val="00D50345"/>
    <w:rsid w:val="00D51449"/>
    <w:rsid w:val="00D51C09"/>
    <w:rsid w:val="00D51EEB"/>
    <w:rsid w:val="00D5284F"/>
    <w:rsid w:val="00D52F08"/>
    <w:rsid w:val="00D5363A"/>
    <w:rsid w:val="00D53D21"/>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17"/>
    <w:rsid w:val="00DB2728"/>
    <w:rsid w:val="00DB27FC"/>
    <w:rsid w:val="00DB4104"/>
    <w:rsid w:val="00DB4ACD"/>
    <w:rsid w:val="00DB57F8"/>
    <w:rsid w:val="00DB65CC"/>
    <w:rsid w:val="00DB6E72"/>
    <w:rsid w:val="00DB7B76"/>
    <w:rsid w:val="00DC2AD5"/>
    <w:rsid w:val="00DC6780"/>
    <w:rsid w:val="00DC6BF2"/>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595F"/>
    <w:rsid w:val="00E060F5"/>
    <w:rsid w:val="00E06808"/>
    <w:rsid w:val="00E06D17"/>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1A4"/>
    <w:rsid w:val="00E35601"/>
    <w:rsid w:val="00E365AB"/>
    <w:rsid w:val="00E41548"/>
    <w:rsid w:val="00E416C9"/>
    <w:rsid w:val="00E4199E"/>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1AD"/>
    <w:rsid w:val="00E91619"/>
    <w:rsid w:val="00E923AD"/>
    <w:rsid w:val="00E932BE"/>
    <w:rsid w:val="00E95501"/>
    <w:rsid w:val="00E96CD1"/>
    <w:rsid w:val="00E96E05"/>
    <w:rsid w:val="00E9799C"/>
    <w:rsid w:val="00E979DB"/>
    <w:rsid w:val="00EA0DAE"/>
    <w:rsid w:val="00EA10B8"/>
    <w:rsid w:val="00EA1399"/>
    <w:rsid w:val="00EA1B31"/>
    <w:rsid w:val="00EA2277"/>
    <w:rsid w:val="00EA28E0"/>
    <w:rsid w:val="00EA4C79"/>
    <w:rsid w:val="00EA5D61"/>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6A49"/>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1A9"/>
    <w:rsid w:val="00ED5420"/>
    <w:rsid w:val="00ED6E97"/>
    <w:rsid w:val="00EE059C"/>
    <w:rsid w:val="00EE0F19"/>
    <w:rsid w:val="00EE2ACB"/>
    <w:rsid w:val="00EE2D66"/>
    <w:rsid w:val="00EE4B57"/>
    <w:rsid w:val="00EE5283"/>
    <w:rsid w:val="00EE6529"/>
    <w:rsid w:val="00EE6EAD"/>
    <w:rsid w:val="00EE75F8"/>
    <w:rsid w:val="00EE7C7C"/>
    <w:rsid w:val="00EE7CB4"/>
    <w:rsid w:val="00EE7D7C"/>
    <w:rsid w:val="00EF02EE"/>
    <w:rsid w:val="00EF05D9"/>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354C"/>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2ED6"/>
    <w:rsid w:val="00F256A5"/>
    <w:rsid w:val="00F25D98"/>
    <w:rsid w:val="00F25EFB"/>
    <w:rsid w:val="00F263FF"/>
    <w:rsid w:val="00F26756"/>
    <w:rsid w:val="00F26CF2"/>
    <w:rsid w:val="00F26F8E"/>
    <w:rsid w:val="00F27768"/>
    <w:rsid w:val="00F27E86"/>
    <w:rsid w:val="00F300FB"/>
    <w:rsid w:val="00F30B59"/>
    <w:rsid w:val="00F32195"/>
    <w:rsid w:val="00F32FA0"/>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4C1D"/>
    <w:rsid w:val="00F657C9"/>
    <w:rsid w:val="00F65EB1"/>
    <w:rsid w:val="00F664FF"/>
    <w:rsid w:val="00F66A61"/>
    <w:rsid w:val="00F67420"/>
    <w:rsid w:val="00F67D84"/>
    <w:rsid w:val="00F67F6D"/>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213D"/>
    <w:rsid w:val="00FA4041"/>
    <w:rsid w:val="00FA46D7"/>
    <w:rsid w:val="00FA5926"/>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568C"/>
    <w:rsid w:val="00FC6927"/>
    <w:rsid w:val="00FC72E6"/>
    <w:rsid w:val="00FC7B18"/>
    <w:rsid w:val="00FD0D3D"/>
    <w:rsid w:val="00FD280C"/>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C27"/>
    <w:rsid w:val="00FF0325"/>
    <w:rsid w:val="00FF0724"/>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6C0"/>
    <w:pPr>
      <w:spacing w:after="180"/>
    </w:pPr>
    <w:rPr>
      <w:rFonts w:ascii="Times New Roman" w:hAnsi="Times New Roman"/>
      <w:lang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uiPriority w:val="99"/>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uiPriority w:val="99"/>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4"/>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Normal"/>
    <w:link w:val="CommentsChar"/>
    <w:qFormat/>
    <w:rsid w:val="00324F5D"/>
    <w:pPr>
      <w:spacing w:before="40" w:after="0"/>
    </w:pPr>
    <w:rPr>
      <w:rFonts w:ascii="Arial" w:eastAsia="MS Mincho" w:hAnsi="Arial" w:cs="Arial"/>
      <w:i/>
      <w:noProof/>
      <w:sz w:val="18"/>
      <w:szCs w:val="24"/>
      <w:lang w:eastAsia="zh-TW"/>
    </w:rPr>
  </w:style>
  <w:style w:type="paragraph" w:customStyle="1" w:styleId="NumberedParagraph">
    <w:name w:val="Numbered Paragraph"/>
    <w:basedOn w:val="Normal"/>
    <w:rsid w:val="00F07BF0"/>
    <w:pPr>
      <w:numPr>
        <w:numId w:val="6"/>
      </w:numPr>
      <w:tabs>
        <w:tab w:val="left" w:pos="1080"/>
      </w:tabs>
      <w:spacing w:after="0" w:line="360" w:lineRule="auto"/>
      <w:jc w:val="both"/>
    </w:pPr>
    <w:rPr>
      <w:rFonts w:eastAsia="Times"/>
      <w:sz w:val="24"/>
    </w:rPr>
  </w:style>
  <w:style w:type="paragraph" w:customStyle="1" w:styleId="PatBodyText">
    <w:name w:val="PatBodyText"/>
    <w:aliases w:val="pb"/>
    <w:basedOn w:val="Heading1"/>
    <w:autoRedefine/>
    <w:rsid w:val="00F07BF0"/>
    <w:pPr>
      <w:keepNext w:val="0"/>
      <w:keepLines w:val="0"/>
      <w:widowControl w:val="0"/>
      <w:numPr>
        <w:numId w:val="7"/>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SimSun" w:hAnsi="Times New Roman"/>
      <w:sz w:val="20"/>
      <w:lang w:val="en-US"/>
    </w:rPr>
  </w:style>
  <w:style w:type="character" w:customStyle="1" w:styleId="ui-provider">
    <w:name w:val="ui-provider"/>
    <w:basedOn w:val="DefaultParagraphFont"/>
    <w:rsid w:val="009A60A6"/>
  </w:style>
  <w:style w:type="character" w:customStyle="1" w:styleId="B10">
    <w:name w:val="B1 (文字)"/>
    <w:uiPriority w:val="99"/>
    <w:qFormat/>
    <w:locked/>
    <w:rsid w:val="00312D3A"/>
    <w:rPr>
      <w:lang w:eastAsia="en-US"/>
    </w:rPr>
  </w:style>
  <w:style w:type="character" w:customStyle="1" w:styleId="fontstyle01">
    <w:name w:val="fontstyle01"/>
    <w:basedOn w:val="DefaultParagraphFont"/>
    <w:qFormat/>
    <w:rsid w:val="004E6C25"/>
    <w:rPr>
      <w:rFonts w:ascii="TimesNewRomanPS-ItalicMT" w:hAnsi="TimesNewRomanPS-ItalicMT" w:cs="TimesNewRomanPS-ItalicMT" w:hint="default"/>
      <w:b w:val="0"/>
      <w:bCs w:val="0"/>
      <w:i/>
      <w:iCs/>
      <w:color w:val="000000"/>
      <w:sz w:val="20"/>
      <w:szCs w:val="20"/>
    </w:rPr>
  </w:style>
  <w:style w:type="character" w:customStyle="1" w:styleId="fontstyle11">
    <w:name w:val="fontstyle11"/>
    <w:basedOn w:val="DefaultParagraphFont"/>
    <w:rsid w:val="004E6C2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CA1802"/>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2983">
      <w:bodyDiv w:val="1"/>
      <w:marLeft w:val="0"/>
      <w:marRight w:val="0"/>
      <w:marTop w:val="0"/>
      <w:marBottom w:val="0"/>
      <w:divBdr>
        <w:top w:val="none" w:sz="0" w:space="0" w:color="auto"/>
        <w:left w:val="none" w:sz="0" w:space="0" w:color="auto"/>
        <w:bottom w:val="none" w:sz="0" w:space="0" w:color="auto"/>
        <w:right w:val="none" w:sz="0" w:space="0" w:color="auto"/>
      </w:divBdr>
    </w:div>
    <w:div w:id="39019440">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9406918">
      <w:bodyDiv w:val="1"/>
      <w:marLeft w:val="0"/>
      <w:marRight w:val="0"/>
      <w:marTop w:val="0"/>
      <w:marBottom w:val="0"/>
      <w:divBdr>
        <w:top w:val="none" w:sz="0" w:space="0" w:color="auto"/>
        <w:left w:val="none" w:sz="0" w:space="0" w:color="auto"/>
        <w:bottom w:val="none" w:sz="0" w:space="0" w:color="auto"/>
        <w:right w:val="none" w:sz="0" w:space="0" w:color="auto"/>
      </w:divBdr>
    </w:div>
    <w:div w:id="68499829">
      <w:bodyDiv w:val="1"/>
      <w:marLeft w:val="0"/>
      <w:marRight w:val="0"/>
      <w:marTop w:val="0"/>
      <w:marBottom w:val="0"/>
      <w:divBdr>
        <w:top w:val="none" w:sz="0" w:space="0" w:color="auto"/>
        <w:left w:val="none" w:sz="0" w:space="0" w:color="auto"/>
        <w:bottom w:val="none" w:sz="0" w:space="0" w:color="auto"/>
        <w:right w:val="none" w:sz="0" w:space="0" w:color="auto"/>
      </w:divBdr>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46760707">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8535889">
      <w:bodyDiv w:val="1"/>
      <w:marLeft w:val="0"/>
      <w:marRight w:val="0"/>
      <w:marTop w:val="0"/>
      <w:marBottom w:val="0"/>
      <w:divBdr>
        <w:top w:val="none" w:sz="0" w:space="0" w:color="auto"/>
        <w:left w:val="none" w:sz="0" w:space="0" w:color="auto"/>
        <w:bottom w:val="none" w:sz="0" w:space="0" w:color="auto"/>
        <w:right w:val="none" w:sz="0" w:space="0" w:color="auto"/>
      </w:divBdr>
    </w:div>
    <w:div w:id="370766529">
      <w:bodyDiv w:val="1"/>
      <w:marLeft w:val="0"/>
      <w:marRight w:val="0"/>
      <w:marTop w:val="0"/>
      <w:marBottom w:val="0"/>
      <w:divBdr>
        <w:top w:val="none" w:sz="0" w:space="0" w:color="auto"/>
        <w:left w:val="none" w:sz="0" w:space="0" w:color="auto"/>
        <w:bottom w:val="none" w:sz="0" w:space="0" w:color="auto"/>
        <w:right w:val="none" w:sz="0" w:space="0" w:color="auto"/>
      </w:divBdr>
    </w:div>
    <w:div w:id="382291788">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46721103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1329337">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66003371">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0832871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7439171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1132373">
      <w:bodyDiv w:val="1"/>
      <w:marLeft w:val="0"/>
      <w:marRight w:val="0"/>
      <w:marTop w:val="0"/>
      <w:marBottom w:val="0"/>
      <w:divBdr>
        <w:top w:val="none" w:sz="0" w:space="0" w:color="auto"/>
        <w:left w:val="none" w:sz="0" w:space="0" w:color="auto"/>
        <w:bottom w:val="none" w:sz="0" w:space="0" w:color="auto"/>
        <w:right w:val="none" w:sz="0" w:space="0" w:color="auto"/>
      </w:divBdr>
    </w:div>
    <w:div w:id="967324273">
      <w:bodyDiv w:val="1"/>
      <w:marLeft w:val="0"/>
      <w:marRight w:val="0"/>
      <w:marTop w:val="0"/>
      <w:marBottom w:val="0"/>
      <w:divBdr>
        <w:top w:val="none" w:sz="0" w:space="0" w:color="auto"/>
        <w:left w:val="none" w:sz="0" w:space="0" w:color="auto"/>
        <w:bottom w:val="none" w:sz="0" w:space="0" w:color="auto"/>
        <w:right w:val="none" w:sz="0" w:space="0" w:color="auto"/>
      </w:divBdr>
    </w:div>
    <w:div w:id="985472225">
      <w:bodyDiv w:val="1"/>
      <w:marLeft w:val="0"/>
      <w:marRight w:val="0"/>
      <w:marTop w:val="0"/>
      <w:marBottom w:val="0"/>
      <w:divBdr>
        <w:top w:val="none" w:sz="0" w:space="0" w:color="auto"/>
        <w:left w:val="none" w:sz="0" w:space="0" w:color="auto"/>
        <w:bottom w:val="none" w:sz="0" w:space="0" w:color="auto"/>
        <w:right w:val="none" w:sz="0" w:space="0" w:color="auto"/>
      </w:divBdr>
    </w:div>
    <w:div w:id="10824082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16831023">
      <w:bodyDiv w:val="1"/>
      <w:marLeft w:val="0"/>
      <w:marRight w:val="0"/>
      <w:marTop w:val="0"/>
      <w:marBottom w:val="0"/>
      <w:divBdr>
        <w:top w:val="none" w:sz="0" w:space="0" w:color="auto"/>
        <w:left w:val="none" w:sz="0" w:space="0" w:color="auto"/>
        <w:bottom w:val="none" w:sz="0" w:space="0" w:color="auto"/>
        <w:right w:val="none" w:sz="0" w:space="0" w:color="auto"/>
      </w:divBdr>
    </w:div>
    <w:div w:id="1133056532">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5803477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69255699">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194727570">
      <w:bodyDiv w:val="1"/>
      <w:marLeft w:val="0"/>
      <w:marRight w:val="0"/>
      <w:marTop w:val="0"/>
      <w:marBottom w:val="0"/>
      <w:divBdr>
        <w:top w:val="none" w:sz="0" w:space="0" w:color="auto"/>
        <w:left w:val="none" w:sz="0" w:space="0" w:color="auto"/>
        <w:bottom w:val="none" w:sz="0" w:space="0" w:color="auto"/>
        <w:right w:val="none" w:sz="0" w:space="0" w:color="auto"/>
      </w:divBdr>
    </w:div>
    <w:div w:id="1231426270">
      <w:bodyDiv w:val="1"/>
      <w:marLeft w:val="0"/>
      <w:marRight w:val="0"/>
      <w:marTop w:val="0"/>
      <w:marBottom w:val="0"/>
      <w:divBdr>
        <w:top w:val="none" w:sz="0" w:space="0" w:color="auto"/>
        <w:left w:val="none" w:sz="0" w:space="0" w:color="auto"/>
        <w:bottom w:val="none" w:sz="0" w:space="0" w:color="auto"/>
        <w:right w:val="none" w:sz="0" w:space="0" w:color="auto"/>
      </w:divBdr>
    </w:div>
    <w:div w:id="1259676253">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2297574">
      <w:bodyDiv w:val="1"/>
      <w:marLeft w:val="0"/>
      <w:marRight w:val="0"/>
      <w:marTop w:val="0"/>
      <w:marBottom w:val="0"/>
      <w:divBdr>
        <w:top w:val="none" w:sz="0" w:space="0" w:color="auto"/>
        <w:left w:val="none" w:sz="0" w:space="0" w:color="auto"/>
        <w:bottom w:val="none" w:sz="0" w:space="0" w:color="auto"/>
        <w:right w:val="none" w:sz="0" w:space="0" w:color="auto"/>
      </w:divBdr>
    </w:div>
    <w:div w:id="1287540821">
      <w:bodyDiv w:val="1"/>
      <w:marLeft w:val="0"/>
      <w:marRight w:val="0"/>
      <w:marTop w:val="0"/>
      <w:marBottom w:val="0"/>
      <w:divBdr>
        <w:top w:val="none" w:sz="0" w:space="0" w:color="auto"/>
        <w:left w:val="none" w:sz="0" w:space="0" w:color="auto"/>
        <w:bottom w:val="none" w:sz="0" w:space="0" w:color="auto"/>
        <w:right w:val="none" w:sz="0" w:space="0" w:color="auto"/>
      </w:divBdr>
    </w:div>
    <w:div w:id="1343314184">
      <w:bodyDiv w:val="1"/>
      <w:marLeft w:val="0"/>
      <w:marRight w:val="0"/>
      <w:marTop w:val="0"/>
      <w:marBottom w:val="0"/>
      <w:divBdr>
        <w:top w:val="none" w:sz="0" w:space="0" w:color="auto"/>
        <w:left w:val="none" w:sz="0" w:space="0" w:color="auto"/>
        <w:bottom w:val="none" w:sz="0" w:space="0" w:color="auto"/>
        <w:right w:val="none" w:sz="0" w:space="0" w:color="auto"/>
      </w:divBdr>
    </w:div>
    <w:div w:id="1416122614">
      <w:bodyDiv w:val="1"/>
      <w:marLeft w:val="0"/>
      <w:marRight w:val="0"/>
      <w:marTop w:val="0"/>
      <w:marBottom w:val="0"/>
      <w:divBdr>
        <w:top w:val="none" w:sz="0" w:space="0" w:color="auto"/>
        <w:left w:val="none" w:sz="0" w:space="0" w:color="auto"/>
        <w:bottom w:val="none" w:sz="0" w:space="0" w:color="auto"/>
        <w:right w:val="none" w:sz="0" w:space="0" w:color="auto"/>
      </w:divBdr>
    </w:div>
    <w:div w:id="1426682982">
      <w:bodyDiv w:val="1"/>
      <w:marLeft w:val="0"/>
      <w:marRight w:val="0"/>
      <w:marTop w:val="0"/>
      <w:marBottom w:val="0"/>
      <w:divBdr>
        <w:top w:val="none" w:sz="0" w:space="0" w:color="auto"/>
        <w:left w:val="none" w:sz="0" w:space="0" w:color="auto"/>
        <w:bottom w:val="none" w:sz="0" w:space="0" w:color="auto"/>
        <w:right w:val="none" w:sz="0" w:space="0" w:color="auto"/>
      </w:divBdr>
    </w:div>
    <w:div w:id="1443114851">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73281711">
      <w:bodyDiv w:val="1"/>
      <w:marLeft w:val="0"/>
      <w:marRight w:val="0"/>
      <w:marTop w:val="0"/>
      <w:marBottom w:val="0"/>
      <w:divBdr>
        <w:top w:val="none" w:sz="0" w:space="0" w:color="auto"/>
        <w:left w:val="none" w:sz="0" w:space="0" w:color="auto"/>
        <w:bottom w:val="none" w:sz="0" w:space="0" w:color="auto"/>
        <w:right w:val="none" w:sz="0" w:space="0" w:color="auto"/>
      </w:divBdr>
    </w:div>
    <w:div w:id="1492477619">
      <w:bodyDiv w:val="1"/>
      <w:marLeft w:val="0"/>
      <w:marRight w:val="0"/>
      <w:marTop w:val="0"/>
      <w:marBottom w:val="0"/>
      <w:divBdr>
        <w:top w:val="none" w:sz="0" w:space="0" w:color="auto"/>
        <w:left w:val="none" w:sz="0" w:space="0" w:color="auto"/>
        <w:bottom w:val="none" w:sz="0" w:space="0" w:color="auto"/>
        <w:right w:val="none" w:sz="0" w:space="0" w:color="auto"/>
      </w:divBdr>
    </w:div>
    <w:div w:id="1494835180">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6597099">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3638338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594245672">
      <w:bodyDiv w:val="1"/>
      <w:marLeft w:val="0"/>
      <w:marRight w:val="0"/>
      <w:marTop w:val="0"/>
      <w:marBottom w:val="0"/>
      <w:divBdr>
        <w:top w:val="none" w:sz="0" w:space="0" w:color="auto"/>
        <w:left w:val="none" w:sz="0" w:space="0" w:color="auto"/>
        <w:bottom w:val="none" w:sz="0" w:space="0" w:color="auto"/>
        <w:right w:val="none" w:sz="0" w:space="0" w:color="auto"/>
      </w:divBdr>
    </w:div>
    <w:div w:id="1637905915">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673489206">
      <w:bodyDiv w:val="1"/>
      <w:marLeft w:val="0"/>
      <w:marRight w:val="0"/>
      <w:marTop w:val="0"/>
      <w:marBottom w:val="0"/>
      <w:divBdr>
        <w:top w:val="none" w:sz="0" w:space="0" w:color="auto"/>
        <w:left w:val="none" w:sz="0" w:space="0" w:color="auto"/>
        <w:bottom w:val="none" w:sz="0" w:space="0" w:color="auto"/>
        <w:right w:val="none" w:sz="0" w:space="0" w:color="auto"/>
      </w:divBdr>
    </w:div>
    <w:div w:id="1688746895">
      <w:bodyDiv w:val="1"/>
      <w:marLeft w:val="0"/>
      <w:marRight w:val="0"/>
      <w:marTop w:val="0"/>
      <w:marBottom w:val="0"/>
      <w:divBdr>
        <w:top w:val="none" w:sz="0" w:space="0" w:color="auto"/>
        <w:left w:val="none" w:sz="0" w:space="0" w:color="auto"/>
        <w:bottom w:val="none" w:sz="0" w:space="0" w:color="auto"/>
        <w:right w:val="none" w:sz="0" w:space="0" w:color="auto"/>
      </w:divBdr>
    </w:div>
    <w:div w:id="1725762675">
      <w:bodyDiv w:val="1"/>
      <w:marLeft w:val="0"/>
      <w:marRight w:val="0"/>
      <w:marTop w:val="0"/>
      <w:marBottom w:val="0"/>
      <w:divBdr>
        <w:top w:val="none" w:sz="0" w:space="0" w:color="auto"/>
        <w:left w:val="none" w:sz="0" w:space="0" w:color="auto"/>
        <w:bottom w:val="none" w:sz="0" w:space="0" w:color="auto"/>
        <w:right w:val="none" w:sz="0" w:space="0" w:color="auto"/>
      </w:divBdr>
    </w:div>
    <w:div w:id="1764305265">
      <w:bodyDiv w:val="1"/>
      <w:marLeft w:val="0"/>
      <w:marRight w:val="0"/>
      <w:marTop w:val="0"/>
      <w:marBottom w:val="0"/>
      <w:divBdr>
        <w:top w:val="none" w:sz="0" w:space="0" w:color="auto"/>
        <w:left w:val="none" w:sz="0" w:space="0" w:color="auto"/>
        <w:bottom w:val="none" w:sz="0" w:space="0" w:color="auto"/>
        <w:right w:val="none" w:sz="0" w:space="0" w:color="auto"/>
      </w:divBdr>
    </w:div>
    <w:div w:id="1768650674">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04693386">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56865485">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75396681">
      <w:bodyDiv w:val="1"/>
      <w:marLeft w:val="0"/>
      <w:marRight w:val="0"/>
      <w:marTop w:val="0"/>
      <w:marBottom w:val="0"/>
      <w:divBdr>
        <w:top w:val="none" w:sz="0" w:space="0" w:color="auto"/>
        <w:left w:val="none" w:sz="0" w:space="0" w:color="auto"/>
        <w:bottom w:val="none" w:sz="0" w:space="0" w:color="auto"/>
        <w:right w:val="none" w:sz="0" w:space="0" w:color="auto"/>
      </w:divBdr>
    </w:div>
    <w:div w:id="2130934484">
      <w:bodyDiv w:val="1"/>
      <w:marLeft w:val="0"/>
      <w:marRight w:val="0"/>
      <w:marTop w:val="0"/>
      <w:marBottom w:val="0"/>
      <w:divBdr>
        <w:top w:val="none" w:sz="0" w:space="0" w:color="auto"/>
        <w:left w:val="none" w:sz="0" w:space="0" w:color="auto"/>
        <w:bottom w:val="none" w:sz="0" w:space="0" w:color="auto"/>
        <w:right w:val="none" w:sz="0" w:space="0" w:color="auto"/>
      </w:divBdr>
    </w:div>
    <w:div w:id="214408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2315</Words>
  <Characters>13200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15485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2023-09-28T09:22:00Z</dcterms:created>
  <dcterms:modified xsi:type="dcterms:W3CDTF">2023-11-03T00:01:00Z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